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04F886" w14:textId="77777777" w:rsidR="005E50A3" w:rsidRDefault="005E50A3" w:rsidP="005E50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A72E4">
        <w:rPr>
          <w:rFonts w:ascii="Times New Roman" w:hAnsi="Times New Roman" w:cs="Times New Roman"/>
          <w:b/>
          <w:bCs/>
          <w:sz w:val="24"/>
          <w:szCs w:val="24"/>
        </w:rPr>
        <w:t>TECHNINĖ SPECIFIKACIJA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DBF03E6" w14:textId="77777777" w:rsidR="005E50A3" w:rsidRPr="00AA72E4" w:rsidRDefault="005E50A3" w:rsidP="005E50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4055283" w14:textId="34113698" w:rsidR="005E50A3" w:rsidRPr="005E50A3" w:rsidRDefault="005E50A3" w:rsidP="005E50A3">
      <w:pPr>
        <w:jc w:val="center"/>
        <w:rPr>
          <w:rFonts w:ascii="Times New Roman" w:hAnsi="Times New Roman" w:cs="Times New Roman"/>
          <w:color w:val="EE0000"/>
          <w:sz w:val="24"/>
          <w:szCs w:val="24"/>
          <w:lang w:eastAsia="lt-LT"/>
        </w:rPr>
      </w:pPr>
      <w:r w:rsidRPr="005E50A3">
        <w:rPr>
          <w:rFonts w:ascii="Times New Roman" w:hAnsi="Times New Roman" w:cs="Times New Roman"/>
          <w:b/>
          <w:bCs/>
          <w:color w:val="EE0000"/>
          <w:sz w:val="24"/>
          <w:szCs w:val="24"/>
          <w:lang w:eastAsia="lt-LT"/>
        </w:rPr>
        <w:t>I</w:t>
      </w:r>
      <w:r w:rsidR="00336E20">
        <w:rPr>
          <w:rFonts w:ascii="Times New Roman" w:hAnsi="Times New Roman" w:cs="Times New Roman"/>
          <w:b/>
          <w:bCs/>
          <w:color w:val="EE0000"/>
          <w:sz w:val="24"/>
          <w:szCs w:val="24"/>
          <w:lang w:eastAsia="lt-LT"/>
        </w:rPr>
        <w:t>II</w:t>
      </w:r>
      <w:r w:rsidRPr="005E50A3">
        <w:rPr>
          <w:rFonts w:ascii="Times New Roman" w:hAnsi="Times New Roman" w:cs="Times New Roman"/>
          <w:color w:val="EE0000"/>
          <w:sz w:val="24"/>
          <w:szCs w:val="24"/>
          <w:lang w:eastAsia="lt-LT"/>
        </w:rPr>
        <w:t xml:space="preserve"> </w:t>
      </w:r>
      <w:r w:rsidRPr="005E50A3">
        <w:rPr>
          <w:rFonts w:ascii="Times New Roman" w:hAnsi="Times New Roman" w:cs="Times New Roman"/>
          <w:b/>
          <w:color w:val="EE0000"/>
          <w:sz w:val="24"/>
          <w:szCs w:val="24"/>
          <w:lang w:eastAsia="lt-LT"/>
        </w:rPr>
        <w:t>pirkimo objekto dalis</w:t>
      </w:r>
      <w:r w:rsidRPr="005E50A3">
        <w:rPr>
          <w:rFonts w:ascii="Times New Roman" w:hAnsi="Times New Roman" w:cs="Times New Roman"/>
          <w:bCs/>
          <w:color w:val="EE0000"/>
          <w:sz w:val="24"/>
          <w:szCs w:val="24"/>
          <w:lang w:eastAsia="lt-LT"/>
        </w:rPr>
        <w:t xml:space="preserve"> </w:t>
      </w:r>
      <w:r w:rsidRPr="005E50A3">
        <w:rPr>
          <w:rFonts w:ascii="Times New Roman" w:hAnsi="Times New Roman" w:cs="Times New Roman"/>
          <w:color w:val="EE0000"/>
          <w:sz w:val="24"/>
          <w:szCs w:val="24"/>
          <w:lang w:eastAsia="lt-LT"/>
        </w:rPr>
        <w:t>–</w:t>
      </w:r>
      <w:r w:rsidRPr="005E50A3">
        <w:rPr>
          <w:rFonts w:ascii="Times New Roman" w:hAnsi="Times New Roman" w:cs="Times New Roman"/>
          <w:bCs/>
          <w:color w:val="EE0000"/>
          <w:sz w:val="24"/>
          <w:szCs w:val="24"/>
          <w:lang w:eastAsia="lt-LT"/>
        </w:rPr>
        <w:t xml:space="preserve"> </w:t>
      </w:r>
      <w:r w:rsidRPr="005E50A3">
        <w:rPr>
          <w:rFonts w:ascii="Times New Roman" w:hAnsi="Times New Roman" w:cs="Times New Roman"/>
          <w:color w:val="EE0000"/>
          <w:sz w:val="24"/>
          <w:szCs w:val="24"/>
          <w:lang w:eastAsia="lt-LT"/>
        </w:rPr>
        <w:t xml:space="preserve"> </w:t>
      </w:r>
      <w:r w:rsidRPr="005E50A3">
        <w:rPr>
          <w:rFonts w:ascii="Times New Roman" w:hAnsi="Times New Roman" w:cs="Times New Roman"/>
          <w:b/>
          <w:bCs/>
          <w:color w:val="EE0000"/>
          <w:sz w:val="24"/>
          <w:szCs w:val="24"/>
          <w:lang w:eastAsia="lt-LT"/>
        </w:rPr>
        <w:t xml:space="preserve">Elektromobiliai </w:t>
      </w:r>
      <w:r w:rsidR="00753B67">
        <w:rPr>
          <w:rFonts w:ascii="Times New Roman" w:hAnsi="Times New Roman" w:cs="Times New Roman"/>
          <w:b/>
          <w:bCs/>
          <w:color w:val="EE0000"/>
          <w:sz w:val="24"/>
          <w:szCs w:val="24"/>
          <w:lang w:eastAsia="lt-LT"/>
        </w:rPr>
        <w:t>(</w:t>
      </w:r>
      <w:r>
        <w:rPr>
          <w:rFonts w:ascii="Times New Roman" w:hAnsi="Times New Roman" w:cs="Times New Roman"/>
          <w:b/>
          <w:bCs/>
          <w:color w:val="EE0000"/>
          <w:sz w:val="24"/>
          <w:szCs w:val="24"/>
          <w:lang w:eastAsia="lt-LT"/>
        </w:rPr>
        <w:t>1</w:t>
      </w:r>
      <w:r w:rsidRPr="005E50A3">
        <w:rPr>
          <w:rFonts w:ascii="Times New Roman" w:hAnsi="Times New Roman" w:cs="Times New Roman"/>
          <w:b/>
          <w:bCs/>
          <w:color w:val="EE0000"/>
          <w:sz w:val="24"/>
          <w:szCs w:val="24"/>
          <w:lang w:eastAsia="lt-LT"/>
        </w:rPr>
        <w:t xml:space="preserve"> v</w:t>
      </w:r>
      <w:r w:rsidR="00753B67">
        <w:rPr>
          <w:rFonts w:ascii="Times New Roman" w:hAnsi="Times New Roman" w:cs="Times New Roman"/>
          <w:b/>
          <w:bCs/>
          <w:color w:val="EE0000"/>
          <w:sz w:val="24"/>
          <w:szCs w:val="24"/>
          <w:lang w:eastAsia="lt-LT"/>
        </w:rPr>
        <w:t>ienetas)</w:t>
      </w:r>
    </w:p>
    <w:p w14:paraId="50EFC7E7" w14:textId="624B5F19" w:rsidR="009D1CEA" w:rsidRPr="00BF6202" w:rsidRDefault="005E50A3" w:rsidP="009D1CEA">
      <w:pPr>
        <w:tabs>
          <w:tab w:val="left" w:pos="284"/>
          <w:tab w:val="left" w:pos="567"/>
        </w:tabs>
        <w:spacing w:after="0" w:line="240" w:lineRule="auto"/>
        <w:ind w:right="-31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DF8">
        <w:rPr>
          <w:rFonts w:ascii="Times New Roman" w:hAnsi="Times New Roman" w:cs="Times New Roman"/>
          <w:sz w:val="24"/>
          <w:szCs w:val="24"/>
        </w:rPr>
        <w:t>Techninėje specifikacijoje nurodyti privalomi reikalavimai. Tiekėjai, kur reikalaujama, privalo nurodyti siūlomą konkrečią specifikaciją (</w:t>
      </w:r>
      <w:r w:rsidRPr="00004DF8">
        <w:rPr>
          <w:rFonts w:ascii="Times New Roman" w:hAnsi="Times New Roman" w:cs="Times New Roman"/>
          <w:b/>
          <w:bCs/>
          <w:sz w:val="24"/>
          <w:szCs w:val="24"/>
        </w:rPr>
        <w:t>tikslią reikšmę arba konkretų aprašymą</w:t>
      </w:r>
      <w:r w:rsidRPr="00004DF8">
        <w:rPr>
          <w:rFonts w:ascii="Times New Roman" w:hAnsi="Times New Roman" w:cs="Times New Roman"/>
          <w:sz w:val="24"/>
          <w:szCs w:val="24"/>
        </w:rPr>
        <w:t>) ir informaciją apie tai įrodančiuose dokumentuose (kuriuos tu</w:t>
      </w:r>
      <w:r w:rsidR="009D1CEA">
        <w:rPr>
          <w:rFonts w:ascii="Times New Roman" w:hAnsi="Times New Roman" w:cs="Times New Roman"/>
          <w:sz w:val="24"/>
          <w:szCs w:val="24"/>
        </w:rPr>
        <w:t>ri</w:t>
      </w:r>
      <w:r w:rsidRPr="00004DF8">
        <w:rPr>
          <w:rFonts w:ascii="Times New Roman" w:hAnsi="Times New Roman" w:cs="Times New Roman"/>
          <w:sz w:val="24"/>
          <w:szCs w:val="24"/>
        </w:rPr>
        <w:t xml:space="preserve"> pateikti kartu su pasiūlymu): </w:t>
      </w:r>
      <w:r w:rsidR="009D1CEA" w:rsidRPr="00BF6202">
        <w:rPr>
          <w:rFonts w:ascii="Times New Roman" w:hAnsi="Times New Roman" w:cs="Times New Roman"/>
          <w:i/>
          <w:iCs/>
          <w:sz w:val="24"/>
          <w:szCs w:val="24"/>
        </w:rPr>
        <w:t>gamintojo techniniuose dokumentuose, gamintojo rašytiniame patvirtinime, automobilio registracijos liudijimo kopijoje,</w:t>
      </w:r>
      <w:r w:rsidR="009D1CEA" w:rsidRPr="00BF6202">
        <w:rPr>
          <w:rFonts w:ascii="Times New Roman" w:hAnsi="Times New Roman" w:cs="Times New Roman"/>
          <w:sz w:val="24"/>
          <w:szCs w:val="24"/>
        </w:rPr>
        <w:t xml:space="preserve"> </w:t>
      </w:r>
      <w:r w:rsidR="009D1CEA" w:rsidRPr="00BF6202">
        <w:rPr>
          <w:rFonts w:ascii="Times New Roman" w:hAnsi="Times New Roman" w:cs="Times New Roman"/>
          <w:i/>
          <w:iCs/>
          <w:sz w:val="24"/>
          <w:szCs w:val="24"/>
        </w:rPr>
        <w:t>informacijoje iš</w:t>
      </w:r>
      <w:r w:rsidR="009D1CEA" w:rsidRPr="00BF6202">
        <w:rPr>
          <w:rFonts w:ascii="Times New Roman" w:hAnsi="Times New Roman" w:cs="Times New Roman"/>
          <w:sz w:val="24"/>
          <w:szCs w:val="24"/>
        </w:rPr>
        <w:t xml:space="preserve"> </w:t>
      </w:r>
      <w:r w:rsidR="009D1CEA" w:rsidRPr="00BF6202">
        <w:rPr>
          <w:rFonts w:ascii="Times New Roman" w:hAnsi="Times New Roman" w:cs="Times New Roman"/>
          <w:i/>
          <w:iCs/>
          <w:sz w:val="24"/>
          <w:szCs w:val="24"/>
        </w:rPr>
        <w:t>gamintojo tinklalapio (ekrano kopijoje (-</w:t>
      </w:r>
      <w:proofErr w:type="spellStart"/>
      <w:r w:rsidR="009D1CEA" w:rsidRPr="00BF6202">
        <w:rPr>
          <w:rFonts w:ascii="Times New Roman" w:hAnsi="Times New Roman" w:cs="Times New Roman"/>
          <w:i/>
          <w:iCs/>
          <w:sz w:val="24"/>
          <w:szCs w:val="24"/>
        </w:rPr>
        <w:t>os</w:t>
      </w:r>
      <w:proofErr w:type="spellEnd"/>
      <w:r w:rsidR="009D1CEA" w:rsidRPr="00BF6202">
        <w:rPr>
          <w:rFonts w:ascii="Times New Roman" w:hAnsi="Times New Roman" w:cs="Times New Roman"/>
          <w:i/>
          <w:iCs/>
          <w:sz w:val="24"/>
          <w:szCs w:val="24"/>
        </w:rPr>
        <w:t>) (</w:t>
      </w:r>
      <w:proofErr w:type="spellStart"/>
      <w:r w:rsidR="009D1CEA" w:rsidRPr="00BF6202">
        <w:rPr>
          <w:rFonts w:ascii="Times New Roman" w:hAnsi="Times New Roman" w:cs="Times New Roman"/>
          <w:i/>
          <w:iCs/>
          <w:sz w:val="24"/>
          <w:szCs w:val="24"/>
        </w:rPr>
        <w:t>print</w:t>
      </w:r>
      <w:proofErr w:type="spellEnd"/>
      <w:r w:rsidR="009D1CEA" w:rsidRPr="00BF6202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9D1CEA" w:rsidRPr="00BF6202">
        <w:rPr>
          <w:rFonts w:ascii="Times New Roman" w:hAnsi="Times New Roman" w:cs="Times New Roman"/>
          <w:i/>
          <w:iCs/>
          <w:sz w:val="24"/>
          <w:szCs w:val="24"/>
        </w:rPr>
        <w:t>screen‘e</w:t>
      </w:r>
      <w:proofErr w:type="spellEnd"/>
      <w:r w:rsidR="009D1CEA" w:rsidRPr="00BF6202">
        <w:rPr>
          <w:rFonts w:ascii="Times New Roman" w:hAnsi="Times New Roman" w:cs="Times New Roman"/>
          <w:i/>
          <w:iCs/>
          <w:sz w:val="24"/>
          <w:szCs w:val="24"/>
        </w:rPr>
        <w:t>)) (tokiu atveju momentinėje ekrano kopijoje (</w:t>
      </w:r>
      <w:proofErr w:type="spellStart"/>
      <w:r w:rsidR="009D1CEA" w:rsidRPr="00BF6202">
        <w:rPr>
          <w:rFonts w:ascii="Times New Roman" w:hAnsi="Times New Roman" w:cs="Times New Roman"/>
          <w:i/>
          <w:iCs/>
          <w:sz w:val="24"/>
          <w:szCs w:val="24"/>
        </w:rPr>
        <w:t>print</w:t>
      </w:r>
      <w:proofErr w:type="spellEnd"/>
      <w:r w:rsidR="009D1CEA" w:rsidRPr="00BF6202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9D1CEA" w:rsidRPr="00BF6202">
        <w:rPr>
          <w:rFonts w:ascii="Times New Roman" w:hAnsi="Times New Roman" w:cs="Times New Roman"/>
          <w:i/>
          <w:iCs/>
          <w:sz w:val="24"/>
          <w:szCs w:val="24"/>
        </w:rPr>
        <w:t>screen</w:t>
      </w:r>
      <w:proofErr w:type="spellEnd"/>
      <w:r w:rsidR="009D1CEA" w:rsidRPr="00BF6202">
        <w:rPr>
          <w:rFonts w:ascii="Times New Roman" w:hAnsi="Times New Roman" w:cs="Times New Roman"/>
          <w:i/>
          <w:iCs/>
          <w:sz w:val="24"/>
          <w:szCs w:val="24"/>
        </w:rPr>
        <w:t>-e) turi būti matoma informacija, kad kopija padaryta iš gamintojo tinklalapio ir turi būti aiškiai pažymėta (-</w:t>
      </w:r>
      <w:proofErr w:type="spellStart"/>
      <w:r w:rsidR="009D1CEA" w:rsidRPr="00BF6202">
        <w:rPr>
          <w:rFonts w:ascii="Times New Roman" w:hAnsi="Times New Roman" w:cs="Times New Roman"/>
          <w:i/>
          <w:iCs/>
          <w:sz w:val="24"/>
          <w:szCs w:val="24"/>
        </w:rPr>
        <w:t>os</w:t>
      </w:r>
      <w:proofErr w:type="spellEnd"/>
      <w:r w:rsidR="009D1CEA" w:rsidRPr="00BF6202">
        <w:rPr>
          <w:rFonts w:ascii="Times New Roman" w:hAnsi="Times New Roman" w:cs="Times New Roman"/>
          <w:i/>
          <w:iCs/>
          <w:sz w:val="24"/>
          <w:szCs w:val="24"/>
        </w:rPr>
        <w:t>) konkreti (-</w:t>
      </w:r>
      <w:proofErr w:type="spellStart"/>
      <w:r w:rsidR="009D1CEA" w:rsidRPr="00BF6202">
        <w:rPr>
          <w:rFonts w:ascii="Times New Roman" w:hAnsi="Times New Roman" w:cs="Times New Roman"/>
          <w:i/>
          <w:iCs/>
          <w:sz w:val="24"/>
          <w:szCs w:val="24"/>
        </w:rPr>
        <w:t>čios</w:t>
      </w:r>
      <w:proofErr w:type="spellEnd"/>
      <w:r w:rsidR="009D1CEA" w:rsidRPr="00BF6202">
        <w:rPr>
          <w:rFonts w:ascii="Times New Roman" w:hAnsi="Times New Roman" w:cs="Times New Roman"/>
          <w:i/>
          <w:iCs/>
          <w:sz w:val="24"/>
          <w:szCs w:val="24"/>
        </w:rPr>
        <w:t>) vieta (-</w:t>
      </w:r>
      <w:proofErr w:type="spellStart"/>
      <w:r w:rsidR="009D1CEA" w:rsidRPr="00BF6202">
        <w:rPr>
          <w:rFonts w:ascii="Times New Roman" w:hAnsi="Times New Roman" w:cs="Times New Roman"/>
          <w:i/>
          <w:iCs/>
          <w:sz w:val="24"/>
          <w:szCs w:val="24"/>
        </w:rPr>
        <w:t>os</w:t>
      </w:r>
      <w:proofErr w:type="spellEnd"/>
      <w:r w:rsidR="009D1CEA" w:rsidRPr="00BF6202">
        <w:rPr>
          <w:rFonts w:ascii="Times New Roman" w:hAnsi="Times New Roman" w:cs="Times New Roman"/>
          <w:i/>
          <w:iCs/>
          <w:sz w:val="24"/>
          <w:szCs w:val="24"/>
        </w:rPr>
        <w:t>), kurioje (-</w:t>
      </w:r>
      <w:proofErr w:type="spellStart"/>
      <w:r w:rsidR="009D1CEA" w:rsidRPr="00BF6202">
        <w:rPr>
          <w:rFonts w:ascii="Times New Roman" w:hAnsi="Times New Roman" w:cs="Times New Roman"/>
          <w:i/>
          <w:iCs/>
          <w:sz w:val="24"/>
          <w:szCs w:val="24"/>
        </w:rPr>
        <w:t>iose</w:t>
      </w:r>
      <w:proofErr w:type="spellEnd"/>
      <w:r w:rsidR="009D1CEA" w:rsidRPr="00BF6202">
        <w:rPr>
          <w:rFonts w:ascii="Times New Roman" w:hAnsi="Times New Roman" w:cs="Times New Roman"/>
          <w:i/>
          <w:iCs/>
          <w:sz w:val="24"/>
          <w:szCs w:val="24"/>
        </w:rPr>
        <w:t>) yra reikalaujamą (-</w:t>
      </w:r>
      <w:proofErr w:type="spellStart"/>
      <w:r w:rsidR="009D1CEA" w:rsidRPr="00BF6202">
        <w:rPr>
          <w:rFonts w:ascii="Times New Roman" w:hAnsi="Times New Roman" w:cs="Times New Roman"/>
          <w:i/>
          <w:iCs/>
          <w:sz w:val="24"/>
          <w:szCs w:val="24"/>
        </w:rPr>
        <w:t>as</w:t>
      </w:r>
      <w:proofErr w:type="spellEnd"/>
      <w:r w:rsidR="009D1CEA" w:rsidRPr="00BF6202">
        <w:rPr>
          <w:rFonts w:ascii="Times New Roman" w:hAnsi="Times New Roman" w:cs="Times New Roman"/>
          <w:i/>
          <w:iCs/>
          <w:sz w:val="24"/>
          <w:szCs w:val="24"/>
        </w:rPr>
        <w:t>) prekės charakteristiką (-</w:t>
      </w:r>
      <w:proofErr w:type="spellStart"/>
      <w:r w:rsidR="009D1CEA" w:rsidRPr="00BF6202">
        <w:rPr>
          <w:rFonts w:ascii="Times New Roman" w:hAnsi="Times New Roman" w:cs="Times New Roman"/>
          <w:i/>
          <w:iCs/>
          <w:sz w:val="24"/>
          <w:szCs w:val="24"/>
        </w:rPr>
        <w:t>as</w:t>
      </w:r>
      <w:proofErr w:type="spellEnd"/>
      <w:r w:rsidR="009D1CEA" w:rsidRPr="00BF6202">
        <w:rPr>
          <w:rFonts w:ascii="Times New Roman" w:hAnsi="Times New Roman" w:cs="Times New Roman"/>
          <w:i/>
          <w:iCs/>
          <w:sz w:val="24"/>
          <w:szCs w:val="24"/>
        </w:rPr>
        <w:t>) patvirtinanti informacija. Momentinė ekrano kopija (</w:t>
      </w:r>
      <w:proofErr w:type="spellStart"/>
      <w:r w:rsidR="009D1CEA" w:rsidRPr="00BF6202">
        <w:rPr>
          <w:rFonts w:ascii="Times New Roman" w:hAnsi="Times New Roman" w:cs="Times New Roman"/>
          <w:i/>
          <w:iCs/>
          <w:sz w:val="24"/>
          <w:szCs w:val="24"/>
        </w:rPr>
        <w:t>print</w:t>
      </w:r>
      <w:proofErr w:type="spellEnd"/>
      <w:r w:rsidR="009D1CEA" w:rsidRPr="00BF6202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9D1CEA" w:rsidRPr="00BF6202">
        <w:rPr>
          <w:rFonts w:ascii="Times New Roman" w:hAnsi="Times New Roman" w:cs="Times New Roman"/>
          <w:i/>
          <w:iCs/>
          <w:sz w:val="24"/>
          <w:szCs w:val="24"/>
        </w:rPr>
        <w:t>screen‘as</w:t>
      </w:r>
      <w:proofErr w:type="spellEnd"/>
      <w:r w:rsidR="009D1CEA" w:rsidRPr="00BF6202">
        <w:rPr>
          <w:rFonts w:ascii="Times New Roman" w:hAnsi="Times New Roman" w:cs="Times New Roman"/>
          <w:i/>
          <w:iCs/>
          <w:sz w:val="24"/>
          <w:szCs w:val="24"/>
        </w:rPr>
        <w:t xml:space="preserve">) turi būti aiškiai įskaitoma)) ar kituose lygiaverčiuose įrodymuose (nurodomas dokumento pavadinimas, psl. Nr., informacijos vieta dokumente ir pan., pažymint ir/ar nurodant, kur konkrečiai įrodančio dokumento vietoje galima įsitikinti tiekėjo nurodoma informacija). Įrodantys dokumentai pateikiami kartu su pasiūlymu. Kur pildyti nereikalaujama, laikoma, kad reikalavimai yra privalomi ir tikrinami bus sutarties vykdymo metu. </w:t>
      </w:r>
    </w:p>
    <w:p w14:paraId="7D62E7EE" w14:textId="19D4CC47" w:rsidR="005E50A3" w:rsidRDefault="005E50A3" w:rsidP="005E50A3">
      <w:pPr>
        <w:tabs>
          <w:tab w:val="left" w:pos="284"/>
          <w:tab w:val="left" w:pos="567"/>
        </w:tabs>
        <w:spacing w:after="0" w:line="240" w:lineRule="auto"/>
        <w:ind w:right="-31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72"/>
        <w:gridCol w:w="2376"/>
        <w:gridCol w:w="2638"/>
        <w:gridCol w:w="1971"/>
        <w:gridCol w:w="1971"/>
      </w:tblGrid>
      <w:tr w:rsidR="00753B67" w:rsidRPr="00AA72E4" w14:paraId="1F6949DD" w14:textId="1DEB98E1" w:rsidTr="00753B67">
        <w:tc>
          <w:tcPr>
            <w:tcW w:w="672" w:type="dxa"/>
          </w:tcPr>
          <w:p w14:paraId="6CE46735" w14:textId="77777777" w:rsidR="00753B67" w:rsidRPr="00AA72E4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72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2376" w:type="dxa"/>
          </w:tcPr>
          <w:p w14:paraId="11583E30" w14:textId="77777777" w:rsidR="00753B67" w:rsidRPr="00AA72E4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Savybės</w:t>
            </w:r>
          </w:p>
        </w:tc>
        <w:tc>
          <w:tcPr>
            <w:tcW w:w="2638" w:type="dxa"/>
          </w:tcPr>
          <w:p w14:paraId="01567A81" w14:textId="77777777" w:rsidR="00753B67" w:rsidRPr="00AA72E4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Techninės specifikacijos reikalavimas</w:t>
            </w:r>
          </w:p>
        </w:tc>
        <w:tc>
          <w:tcPr>
            <w:tcW w:w="1971" w:type="dxa"/>
            <w:shd w:val="clear" w:color="auto" w:fill="D0CECE" w:themeFill="background2" w:themeFillShade="E6"/>
          </w:tcPr>
          <w:p w14:paraId="6DA649C7" w14:textId="64BC4C50" w:rsidR="00753B67" w:rsidRPr="00580022" w:rsidRDefault="00753B67" w:rsidP="00753B67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Tiekėjo siūloma konkreti specifikacija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footnoteReference w:id="1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(kur reikalaujama, pildo tiekėjas)</w:t>
            </w:r>
          </w:p>
        </w:tc>
        <w:tc>
          <w:tcPr>
            <w:tcW w:w="1971" w:type="dxa"/>
            <w:shd w:val="clear" w:color="auto" w:fill="D0CECE" w:themeFill="background2" w:themeFillShade="E6"/>
          </w:tcPr>
          <w:p w14:paraId="7254A635" w14:textId="72BE7C75" w:rsidR="00753B67" w:rsidRPr="00580022" w:rsidRDefault="00753B67" w:rsidP="00753B67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Įrodantys dokumentai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(kur reikalaujama, pildo tiekėjas)</w:t>
            </w:r>
          </w:p>
        </w:tc>
      </w:tr>
      <w:tr w:rsidR="00753B67" w:rsidRPr="00AA72E4" w14:paraId="10240ECE" w14:textId="3479417B" w:rsidTr="00753B67">
        <w:tc>
          <w:tcPr>
            <w:tcW w:w="672" w:type="dxa"/>
          </w:tcPr>
          <w:p w14:paraId="254357F6" w14:textId="77777777" w:rsidR="00753B67" w:rsidRPr="00AA72E4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72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14:paraId="23924672" w14:textId="77777777" w:rsidR="00753B67" w:rsidRPr="00AA72E4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Automobilio gamintojas</w:t>
            </w:r>
          </w:p>
        </w:tc>
        <w:tc>
          <w:tcPr>
            <w:tcW w:w="2638" w:type="dxa"/>
          </w:tcPr>
          <w:p w14:paraId="3DA5413B" w14:textId="77777777" w:rsidR="00753B67" w:rsidRPr="00AA72E4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Turi būti nurodytas automobilio gamintojas</w:t>
            </w:r>
          </w:p>
        </w:tc>
        <w:tc>
          <w:tcPr>
            <w:tcW w:w="1971" w:type="dxa"/>
            <w:shd w:val="clear" w:color="auto" w:fill="D0CECE" w:themeFill="background2" w:themeFillShade="E6"/>
          </w:tcPr>
          <w:p w14:paraId="07C448A8" w14:textId="7CD76E12" w:rsidR="00753B67" w:rsidRPr="00004DF8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71" w:type="dxa"/>
            <w:shd w:val="clear" w:color="auto" w:fill="D0CECE" w:themeFill="background2" w:themeFillShade="E6"/>
          </w:tcPr>
          <w:p w14:paraId="2AD1D9D6" w14:textId="6FA6B121" w:rsidR="00753B67" w:rsidRPr="00004DF8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753B67" w:rsidRPr="00AA72E4" w14:paraId="50E14192" w14:textId="4F9EAB87" w:rsidTr="00753B67">
        <w:tc>
          <w:tcPr>
            <w:tcW w:w="672" w:type="dxa"/>
          </w:tcPr>
          <w:p w14:paraId="5258AA09" w14:textId="77777777" w:rsidR="00753B67" w:rsidRPr="00AA72E4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72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76" w:type="dxa"/>
          </w:tcPr>
          <w:p w14:paraId="2E7FF3C3" w14:textId="77777777" w:rsidR="00753B67" w:rsidRPr="00AA72E4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Automobilio modelis</w:t>
            </w:r>
          </w:p>
        </w:tc>
        <w:tc>
          <w:tcPr>
            <w:tcW w:w="2638" w:type="dxa"/>
          </w:tcPr>
          <w:p w14:paraId="7DB7472B" w14:textId="77777777" w:rsidR="00753B67" w:rsidRPr="00AA72E4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Turi būti nurodytas automobilio modelis</w:t>
            </w:r>
          </w:p>
        </w:tc>
        <w:tc>
          <w:tcPr>
            <w:tcW w:w="1971" w:type="dxa"/>
            <w:shd w:val="clear" w:color="auto" w:fill="D0CECE" w:themeFill="background2" w:themeFillShade="E6"/>
          </w:tcPr>
          <w:p w14:paraId="7B3239D3" w14:textId="68E64449" w:rsidR="00753B67" w:rsidRPr="00004DF8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71" w:type="dxa"/>
            <w:shd w:val="clear" w:color="auto" w:fill="D0CECE" w:themeFill="background2" w:themeFillShade="E6"/>
          </w:tcPr>
          <w:p w14:paraId="15272A25" w14:textId="64D683C0" w:rsidR="00753B67" w:rsidRPr="00004DF8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753B67" w:rsidRPr="00AA72E4" w14:paraId="331E309A" w14:textId="1A888797" w:rsidTr="00753B67">
        <w:tc>
          <w:tcPr>
            <w:tcW w:w="672" w:type="dxa"/>
          </w:tcPr>
          <w:p w14:paraId="6C9D69DC" w14:textId="77777777" w:rsidR="00753B67" w:rsidRPr="00AA72E4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76" w:type="dxa"/>
          </w:tcPr>
          <w:p w14:paraId="6DF3055F" w14:textId="77777777" w:rsidR="00753B67" w:rsidRPr="00AA72E4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Automobilio rūšis</w:t>
            </w:r>
          </w:p>
        </w:tc>
        <w:tc>
          <w:tcPr>
            <w:tcW w:w="2638" w:type="dxa"/>
          </w:tcPr>
          <w:p w14:paraId="1F21EF72" w14:textId="47AB54E7" w:rsidR="00753B67" w:rsidRPr="00753B67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 xml:space="preserve">Automobilio kategorija M1,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sedanas,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hečbekas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ar </w:t>
            </w:r>
            <w:r w:rsidRPr="006F2117">
              <w:rPr>
                <w:rFonts w:ascii="Times New Roman" w:hAnsi="Times New Roman" w:cs="Times New Roman"/>
                <w:sz w:val="24"/>
                <w:szCs w:val="24"/>
              </w:rPr>
              <w:t>SUV/</w:t>
            </w:r>
            <w:proofErr w:type="spellStart"/>
            <w:r w:rsidRPr="006F2117">
              <w:rPr>
                <w:rFonts w:ascii="Times New Roman" w:hAnsi="Times New Roman" w:cs="Times New Roman"/>
                <w:sz w:val="24"/>
                <w:szCs w:val="24"/>
              </w:rPr>
              <w:t>crossover</w:t>
            </w:r>
            <w:proofErr w:type="spellEnd"/>
          </w:p>
        </w:tc>
        <w:tc>
          <w:tcPr>
            <w:tcW w:w="1971" w:type="dxa"/>
            <w:shd w:val="clear" w:color="auto" w:fill="D0CECE" w:themeFill="background2" w:themeFillShade="E6"/>
          </w:tcPr>
          <w:p w14:paraId="73EBAB79" w14:textId="148957C9" w:rsidR="00753B67" w:rsidRPr="00004DF8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71" w:type="dxa"/>
            <w:shd w:val="clear" w:color="auto" w:fill="D0CECE" w:themeFill="background2" w:themeFillShade="E6"/>
          </w:tcPr>
          <w:p w14:paraId="02C65D89" w14:textId="73F9773C" w:rsidR="00753B67" w:rsidRPr="00004DF8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753B67" w:rsidRPr="00AA72E4" w14:paraId="28105061" w14:textId="0EFF14A8" w:rsidTr="00753B67">
        <w:tc>
          <w:tcPr>
            <w:tcW w:w="672" w:type="dxa"/>
          </w:tcPr>
          <w:p w14:paraId="283B504D" w14:textId="77777777" w:rsidR="00753B67" w:rsidRPr="00AA72E4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76" w:type="dxa"/>
          </w:tcPr>
          <w:p w14:paraId="068450F9" w14:textId="77777777" w:rsidR="00753B67" w:rsidRPr="00AA72E4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Automobilio pagaminimas</w:t>
            </w:r>
          </w:p>
        </w:tc>
        <w:tc>
          <w:tcPr>
            <w:tcW w:w="2638" w:type="dxa"/>
          </w:tcPr>
          <w:p w14:paraId="1D232060" w14:textId="77777777" w:rsidR="00753B67" w:rsidRPr="00AA72E4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Automobilis naujas, neeksploatuotas, pagamintas ne anksčiau kaip 12 mėnesių iki pasiūlymo pateikimo termino pabaigos</w:t>
            </w:r>
          </w:p>
        </w:tc>
        <w:tc>
          <w:tcPr>
            <w:tcW w:w="1971" w:type="dxa"/>
            <w:shd w:val="clear" w:color="auto" w:fill="D0CECE" w:themeFill="background2" w:themeFillShade="E6"/>
          </w:tcPr>
          <w:p w14:paraId="679DB407" w14:textId="5267682B" w:rsidR="00753B67" w:rsidRPr="00004DF8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71" w:type="dxa"/>
            <w:shd w:val="clear" w:color="auto" w:fill="D0CECE" w:themeFill="background2" w:themeFillShade="E6"/>
          </w:tcPr>
          <w:p w14:paraId="6AC83A3C" w14:textId="77777777" w:rsidR="00753B67" w:rsidRPr="00753B67" w:rsidRDefault="00753B67" w:rsidP="00753B67">
            <w:pPr>
              <w:pStyle w:val="Sraopastraipa"/>
              <w:numPr>
                <w:ilvl w:val="0"/>
                <w:numId w:val="9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B67" w:rsidRPr="00AA72E4" w14:paraId="3D750ABB" w14:textId="72A8393E" w:rsidTr="00753B67">
        <w:tc>
          <w:tcPr>
            <w:tcW w:w="672" w:type="dxa"/>
            <w:vMerge w:val="restart"/>
          </w:tcPr>
          <w:p w14:paraId="053FF82D" w14:textId="13C3DF37" w:rsidR="00753B67" w:rsidRPr="00AA72E4" w:rsidRDefault="009D1CEA" w:rsidP="00753B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76" w:type="dxa"/>
            <w:vMerge w:val="restart"/>
          </w:tcPr>
          <w:p w14:paraId="02208F5F" w14:textId="77777777" w:rsidR="00753B67" w:rsidRPr="00AA72E4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Automobilio komplektacija</w:t>
            </w:r>
          </w:p>
        </w:tc>
        <w:tc>
          <w:tcPr>
            <w:tcW w:w="2638" w:type="dxa"/>
          </w:tcPr>
          <w:p w14:paraId="3628EBC1" w14:textId="77777777" w:rsidR="00753B67" w:rsidRPr="00AA72E4" w:rsidRDefault="00753B67" w:rsidP="00753B67">
            <w:pPr>
              <w:pStyle w:val="Sraopastraipa"/>
              <w:tabs>
                <w:tab w:val="left" w:pos="180"/>
              </w:tabs>
              <w:spacing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 xml:space="preserve">Automobilis turi būti visiškai elektrinis, </w:t>
            </w:r>
            <w:proofErr w:type="spellStart"/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t.y</w:t>
            </w:r>
            <w:proofErr w:type="spellEnd"/>
            <w:r w:rsidRPr="00004DF8">
              <w:rPr>
                <w:rFonts w:ascii="Times New Roman" w:hAnsi="Times New Roman" w:cs="Times New Roman"/>
                <w:sz w:val="24"/>
                <w:szCs w:val="24"/>
              </w:rPr>
              <w:t xml:space="preserve">. varomas tik elektros energija. </w:t>
            </w:r>
          </w:p>
        </w:tc>
        <w:tc>
          <w:tcPr>
            <w:tcW w:w="1971" w:type="dxa"/>
            <w:shd w:val="clear" w:color="auto" w:fill="D0CECE" w:themeFill="background2" w:themeFillShade="E6"/>
          </w:tcPr>
          <w:p w14:paraId="5AE92674" w14:textId="33F2C528" w:rsidR="00753B67" w:rsidRPr="00004DF8" w:rsidRDefault="00753B67" w:rsidP="00753B67">
            <w:pPr>
              <w:pStyle w:val="Sraopastraipa"/>
              <w:tabs>
                <w:tab w:val="left" w:pos="180"/>
              </w:tabs>
              <w:spacing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71" w:type="dxa"/>
            <w:shd w:val="clear" w:color="auto" w:fill="D0CECE" w:themeFill="background2" w:themeFillShade="E6"/>
          </w:tcPr>
          <w:p w14:paraId="3AA8FBFB" w14:textId="0382615B" w:rsidR="00753B67" w:rsidRPr="00004DF8" w:rsidRDefault="00753B67" w:rsidP="00753B67">
            <w:pPr>
              <w:pStyle w:val="Sraopastraipa"/>
              <w:tabs>
                <w:tab w:val="left" w:pos="180"/>
              </w:tabs>
              <w:spacing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753B67" w:rsidRPr="00AA72E4" w14:paraId="0DA32372" w14:textId="7FD79AC8" w:rsidTr="00753B67">
        <w:tc>
          <w:tcPr>
            <w:tcW w:w="672" w:type="dxa"/>
            <w:vMerge/>
          </w:tcPr>
          <w:p w14:paraId="4E297290" w14:textId="77777777" w:rsidR="00753B67" w:rsidRPr="00AA72E4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vMerge/>
          </w:tcPr>
          <w:p w14:paraId="271CD4DB" w14:textId="77777777" w:rsidR="00753B67" w:rsidRPr="00AA72E4" w:rsidRDefault="00753B67" w:rsidP="00753B67">
            <w:pPr>
              <w:spacing w:line="240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8" w:type="dxa"/>
          </w:tcPr>
          <w:p w14:paraId="181EA788" w14:textId="77777777" w:rsidR="00753B67" w:rsidRPr="00AA72E4" w:rsidRDefault="00753B67" w:rsidP="00753B67">
            <w:pPr>
              <w:pStyle w:val="Sraopastraipa"/>
              <w:spacing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Automobilis privalo būti sukomplektuotas taip, kad būtų galima be papildomų priemonių eksploatuoti Lietuvos Respublikoje.</w:t>
            </w:r>
          </w:p>
        </w:tc>
        <w:tc>
          <w:tcPr>
            <w:tcW w:w="3942" w:type="dxa"/>
            <w:gridSpan w:val="2"/>
            <w:shd w:val="clear" w:color="auto" w:fill="D0CECE" w:themeFill="background2" w:themeFillShade="E6"/>
          </w:tcPr>
          <w:p w14:paraId="0D59D941" w14:textId="77777777" w:rsidR="00753B67" w:rsidRPr="00004DF8" w:rsidRDefault="00753B67" w:rsidP="00753B67">
            <w:pPr>
              <w:pStyle w:val="Sraopastraipa"/>
              <w:numPr>
                <w:ilvl w:val="0"/>
                <w:numId w:val="9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B67" w:rsidRPr="00AA72E4" w14:paraId="0C271DDA" w14:textId="4AF049FC" w:rsidTr="00753B67">
        <w:tc>
          <w:tcPr>
            <w:tcW w:w="672" w:type="dxa"/>
            <w:vMerge/>
          </w:tcPr>
          <w:p w14:paraId="4693734D" w14:textId="77777777" w:rsidR="00753B67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vMerge/>
          </w:tcPr>
          <w:p w14:paraId="21BB353B" w14:textId="77777777" w:rsidR="00753B67" w:rsidRPr="00AA72E4" w:rsidRDefault="00753B67" w:rsidP="00753B67">
            <w:pPr>
              <w:spacing w:line="240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8" w:type="dxa"/>
          </w:tcPr>
          <w:p w14:paraId="25F5CD43" w14:textId="77777777" w:rsidR="00753B67" w:rsidRPr="00AA72E4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 xml:space="preserve">Kartu su automobiliu turi būti pateikiamas teisės </w:t>
            </w:r>
            <w:r w:rsidRPr="00004D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aktais nustatytus reikalavimus atitinkantis gesintuvas, pirmosios pagalbos rinkinys, avarinio sustojimo ženklas ir liemenė su šviesą atspindinčiais elementais.</w:t>
            </w:r>
          </w:p>
        </w:tc>
        <w:tc>
          <w:tcPr>
            <w:tcW w:w="3942" w:type="dxa"/>
            <w:gridSpan w:val="2"/>
            <w:shd w:val="clear" w:color="auto" w:fill="D0CECE" w:themeFill="background2" w:themeFillShade="E6"/>
          </w:tcPr>
          <w:p w14:paraId="7F532B4C" w14:textId="77777777" w:rsidR="00753B67" w:rsidRPr="00753B67" w:rsidRDefault="00753B67" w:rsidP="00753B67">
            <w:pPr>
              <w:pStyle w:val="Sraopastraipa"/>
              <w:numPr>
                <w:ilvl w:val="0"/>
                <w:numId w:val="9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B67" w:rsidRPr="00AA72E4" w14:paraId="5DA0F722" w14:textId="34B1123F" w:rsidTr="00753B67">
        <w:tc>
          <w:tcPr>
            <w:tcW w:w="672" w:type="dxa"/>
          </w:tcPr>
          <w:p w14:paraId="53B0E2CD" w14:textId="10516E24" w:rsidR="00753B67" w:rsidRDefault="009D1CEA" w:rsidP="00753B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76" w:type="dxa"/>
          </w:tcPr>
          <w:p w14:paraId="43F9AB90" w14:textId="77777777" w:rsidR="00753B67" w:rsidRPr="00AA72E4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Garantija</w:t>
            </w:r>
          </w:p>
        </w:tc>
        <w:tc>
          <w:tcPr>
            <w:tcW w:w="2638" w:type="dxa"/>
          </w:tcPr>
          <w:p w14:paraId="5C378C07" w14:textId="77777777" w:rsidR="00753B67" w:rsidRPr="00AA72E4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Ne mažiau kaip 48 mėnesių garantija ar ne mažiau kaip 100 tūkst. km ridos. (priklausomai nuo to, kas įvyksta anksčiau)</w:t>
            </w:r>
          </w:p>
        </w:tc>
        <w:tc>
          <w:tcPr>
            <w:tcW w:w="1971" w:type="dxa"/>
            <w:shd w:val="clear" w:color="auto" w:fill="D0CECE" w:themeFill="background2" w:themeFillShade="E6"/>
          </w:tcPr>
          <w:p w14:paraId="5A03C4C7" w14:textId="300AD99C" w:rsidR="00753B67" w:rsidRPr="00004DF8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71" w:type="dxa"/>
            <w:shd w:val="clear" w:color="auto" w:fill="D0CECE" w:themeFill="background2" w:themeFillShade="E6"/>
          </w:tcPr>
          <w:p w14:paraId="0815DCAC" w14:textId="2B4B052C" w:rsidR="00753B67" w:rsidRPr="00004DF8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753B67" w:rsidRPr="00AA72E4" w14:paraId="7F15210D" w14:textId="49BF6789" w:rsidTr="00753B67">
        <w:tc>
          <w:tcPr>
            <w:tcW w:w="672" w:type="dxa"/>
          </w:tcPr>
          <w:p w14:paraId="0335C253" w14:textId="24414308" w:rsidR="00753B67" w:rsidRDefault="009D1CEA" w:rsidP="00753B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76" w:type="dxa"/>
          </w:tcPr>
          <w:p w14:paraId="406C9E01" w14:textId="77777777" w:rsidR="00753B67" w:rsidRPr="00AA72E4" w:rsidRDefault="00753B67" w:rsidP="00753B67">
            <w:pPr>
              <w:spacing w:line="240" w:lineRule="auto"/>
              <w:ind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Mažiausiais keleivių skaičius (su vairuotoju) be papildomai įrengiamų vietų</w:t>
            </w:r>
          </w:p>
        </w:tc>
        <w:tc>
          <w:tcPr>
            <w:tcW w:w="2638" w:type="dxa"/>
          </w:tcPr>
          <w:p w14:paraId="21F65A85" w14:textId="77777777" w:rsidR="00753B67" w:rsidRPr="00AA72E4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Ne mažiau kaip 5 keleiviai</w:t>
            </w:r>
          </w:p>
        </w:tc>
        <w:tc>
          <w:tcPr>
            <w:tcW w:w="1971" w:type="dxa"/>
            <w:shd w:val="clear" w:color="auto" w:fill="D0CECE" w:themeFill="background2" w:themeFillShade="E6"/>
          </w:tcPr>
          <w:p w14:paraId="02FB55BF" w14:textId="7812381B" w:rsidR="00753B67" w:rsidRPr="00004DF8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71" w:type="dxa"/>
            <w:shd w:val="clear" w:color="auto" w:fill="D0CECE" w:themeFill="background2" w:themeFillShade="E6"/>
          </w:tcPr>
          <w:p w14:paraId="4EF3BD53" w14:textId="6DFF5CD1" w:rsidR="00753B67" w:rsidRPr="00004DF8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753B67" w:rsidRPr="00AA72E4" w14:paraId="6B89D955" w14:textId="77B2E8B9" w:rsidTr="00753B67">
        <w:tc>
          <w:tcPr>
            <w:tcW w:w="672" w:type="dxa"/>
          </w:tcPr>
          <w:p w14:paraId="68A1F76B" w14:textId="237099B9" w:rsidR="00753B67" w:rsidRDefault="009D1CEA" w:rsidP="00753B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76" w:type="dxa"/>
          </w:tcPr>
          <w:p w14:paraId="289DB2D7" w14:textId="77777777" w:rsidR="00753B67" w:rsidRPr="00AA72E4" w:rsidRDefault="00753B67" w:rsidP="00753B67">
            <w:pPr>
              <w:spacing w:line="240" w:lineRule="auto"/>
              <w:ind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Pavarų dėžės tipas</w:t>
            </w:r>
          </w:p>
        </w:tc>
        <w:tc>
          <w:tcPr>
            <w:tcW w:w="2638" w:type="dxa"/>
          </w:tcPr>
          <w:p w14:paraId="44E2BC52" w14:textId="77777777" w:rsidR="00753B67" w:rsidRPr="00AA72E4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 xml:space="preserve">Automatinė pavarų dėžė </w:t>
            </w:r>
          </w:p>
        </w:tc>
        <w:tc>
          <w:tcPr>
            <w:tcW w:w="1971" w:type="dxa"/>
            <w:shd w:val="clear" w:color="auto" w:fill="D0CECE" w:themeFill="background2" w:themeFillShade="E6"/>
          </w:tcPr>
          <w:p w14:paraId="495F63F0" w14:textId="7898A540" w:rsidR="00753B67" w:rsidRPr="00004DF8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71" w:type="dxa"/>
            <w:shd w:val="clear" w:color="auto" w:fill="D0CECE" w:themeFill="background2" w:themeFillShade="E6"/>
          </w:tcPr>
          <w:p w14:paraId="2596FDAA" w14:textId="130874AD" w:rsidR="00753B67" w:rsidRPr="00004DF8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753B67" w:rsidRPr="00AA72E4" w14:paraId="2E23F714" w14:textId="2C8E315C" w:rsidTr="00753B67">
        <w:tc>
          <w:tcPr>
            <w:tcW w:w="672" w:type="dxa"/>
          </w:tcPr>
          <w:p w14:paraId="22638858" w14:textId="30365CB8" w:rsidR="00753B67" w:rsidRDefault="009D1CEA" w:rsidP="00753B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76" w:type="dxa"/>
          </w:tcPr>
          <w:p w14:paraId="5F725230" w14:textId="77777777" w:rsidR="00753B67" w:rsidRPr="00AA72E4" w:rsidRDefault="00753B67" w:rsidP="00753B67">
            <w:pPr>
              <w:spacing w:line="240" w:lineRule="auto"/>
              <w:ind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Variklio galia (kW/AG)</w:t>
            </w:r>
          </w:p>
        </w:tc>
        <w:tc>
          <w:tcPr>
            <w:tcW w:w="2638" w:type="dxa"/>
          </w:tcPr>
          <w:p w14:paraId="3FC7DA72" w14:textId="16FC171F" w:rsidR="00753B67" w:rsidRPr="00AA72E4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 xml:space="preserve">Ne </w:t>
            </w:r>
            <w:r w:rsidRPr="00C81384">
              <w:rPr>
                <w:rFonts w:ascii="Times New Roman" w:hAnsi="Times New Roman" w:cs="Times New Roman"/>
                <w:sz w:val="24"/>
                <w:szCs w:val="24"/>
              </w:rPr>
              <w:t xml:space="preserve">mažiau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 xml:space="preserve"> kW </w:t>
            </w:r>
          </w:p>
        </w:tc>
        <w:tc>
          <w:tcPr>
            <w:tcW w:w="1971" w:type="dxa"/>
            <w:shd w:val="clear" w:color="auto" w:fill="D0CECE" w:themeFill="background2" w:themeFillShade="E6"/>
          </w:tcPr>
          <w:p w14:paraId="71142D8A" w14:textId="53B9EF3E" w:rsidR="00753B67" w:rsidRPr="00004DF8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71" w:type="dxa"/>
            <w:shd w:val="clear" w:color="auto" w:fill="D0CECE" w:themeFill="background2" w:themeFillShade="E6"/>
          </w:tcPr>
          <w:p w14:paraId="66085EA7" w14:textId="1F1BF1E5" w:rsidR="00753B67" w:rsidRPr="00004DF8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753B67" w:rsidRPr="00AA72E4" w14:paraId="0B20DFAA" w14:textId="6A240A67" w:rsidTr="00753B67">
        <w:tc>
          <w:tcPr>
            <w:tcW w:w="672" w:type="dxa"/>
          </w:tcPr>
          <w:p w14:paraId="34CA7C21" w14:textId="18F16954" w:rsidR="00753B67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D1CE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76" w:type="dxa"/>
          </w:tcPr>
          <w:p w14:paraId="5708CADD" w14:textId="77777777" w:rsidR="00753B67" w:rsidRPr="00AA72E4" w:rsidRDefault="00753B67" w:rsidP="00753B67">
            <w:pPr>
              <w:spacing w:line="240" w:lineRule="auto"/>
              <w:ind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Durelių skaičius</w:t>
            </w:r>
          </w:p>
        </w:tc>
        <w:tc>
          <w:tcPr>
            <w:tcW w:w="2638" w:type="dxa"/>
          </w:tcPr>
          <w:p w14:paraId="075B6811" w14:textId="77777777" w:rsidR="00753B67" w:rsidRPr="00AA72E4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Ne mažiau </w:t>
            </w: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4 (keturios)</w:t>
            </w:r>
          </w:p>
        </w:tc>
        <w:tc>
          <w:tcPr>
            <w:tcW w:w="1971" w:type="dxa"/>
            <w:shd w:val="clear" w:color="auto" w:fill="D0CECE" w:themeFill="background2" w:themeFillShade="E6"/>
          </w:tcPr>
          <w:p w14:paraId="58B3F73E" w14:textId="0E1BA5E7" w:rsidR="00753B67" w:rsidRPr="00004DF8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71" w:type="dxa"/>
            <w:shd w:val="clear" w:color="auto" w:fill="D0CECE" w:themeFill="background2" w:themeFillShade="E6"/>
          </w:tcPr>
          <w:p w14:paraId="03AFF42D" w14:textId="55B83BE0" w:rsidR="00753B67" w:rsidRPr="00004DF8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753B67" w:rsidRPr="00AA72E4" w14:paraId="5EA215BA" w14:textId="10372543" w:rsidTr="00753B67">
        <w:tc>
          <w:tcPr>
            <w:tcW w:w="672" w:type="dxa"/>
          </w:tcPr>
          <w:p w14:paraId="073143F2" w14:textId="5B7F757D" w:rsidR="00753B67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D1C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14:paraId="08083D76" w14:textId="77777777" w:rsidR="00753B67" w:rsidRPr="00AA72E4" w:rsidRDefault="00753B67" w:rsidP="00753B67">
            <w:pPr>
              <w:spacing w:line="240" w:lineRule="auto"/>
              <w:ind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Kėbulo spalva</w:t>
            </w:r>
          </w:p>
        </w:tc>
        <w:tc>
          <w:tcPr>
            <w:tcW w:w="2638" w:type="dxa"/>
          </w:tcPr>
          <w:p w14:paraId="3F2A813A" w14:textId="77777777" w:rsidR="00753B67" w:rsidRPr="00AA72E4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žsakovas turi turėti galimybę pasirinkti iš nemažiau kaip 5 atspalvių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71" w:type="dxa"/>
            <w:shd w:val="clear" w:color="auto" w:fill="D0CECE" w:themeFill="background2" w:themeFillShade="E6"/>
          </w:tcPr>
          <w:p w14:paraId="5CAC7219" w14:textId="17DDD99E" w:rsidR="00753B67" w:rsidRPr="00004DF8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71" w:type="dxa"/>
            <w:shd w:val="clear" w:color="auto" w:fill="D0CECE" w:themeFill="background2" w:themeFillShade="E6"/>
          </w:tcPr>
          <w:p w14:paraId="2E9D36AF" w14:textId="34F242B0" w:rsidR="00753B67" w:rsidRPr="00004DF8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753B67" w:rsidRPr="00AA72E4" w14:paraId="58299328" w14:textId="6047AC04" w:rsidTr="00753B67">
        <w:tc>
          <w:tcPr>
            <w:tcW w:w="672" w:type="dxa"/>
          </w:tcPr>
          <w:p w14:paraId="0B2868F3" w14:textId="60D3D8CC" w:rsidR="00753B67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D1C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76" w:type="dxa"/>
          </w:tcPr>
          <w:p w14:paraId="284EE6BB" w14:textId="77777777" w:rsidR="00753B67" w:rsidRPr="00AA72E4" w:rsidRDefault="00753B67" w:rsidP="00753B67">
            <w:pPr>
              <w:spacing w:line="240" w:lineRule="auto"/>
              <w:ind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Išorės įranga</w:t>
            </w:r>
          </w:p>
        </w:tc>
        <w:tc>
          <w:tcPr>
            <w:tcW w:w="2638" w:type="dxa"/>
          </w:tcPr>
          <w:p w14:paraId="75F64D1A" w14:textId="77777777" w:rsidR="00753B67" w:rsidRPr="00AA72E4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Priekiniai ir galiniai žibintai turi būti šviesos diodų (LED) technologijos arba lygiaverčiai LED veikimo charakteristikomis.</w:t>
            </w:r>
          </w:p>
        </w:tc>
        <w:tc>
          <w:tcPr>
            <w:tcW w:w="1971" w:type="dxa"/>
            <w:shd w:val="clear" w:color="auto" w:fill="D0CECE" w:themeFill="background2" w:themeFillShade="E6"/>
          </w:tcPr>
          <w:p w14:paraId="04F8CEFE" w14:textId="28FD1550" w:rsidR="00753B67" w:rsidRPr="00004DF8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71" w:type="dxa"/>
            <w:shd w:val="clear" w:color="auto" w:fill="D0CECE" w:themeFill="background2" w:themeFillShade="E6"/>
          </w:tcPr>
          <w:p w14:paraId="389F0A7E" w14:textId="102773A2" w:rsidR="00753B67" w:rsidRPr="00004DF8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753B67" w:rsidRPr="00AA72E4" w14:paraId="66214BFC" w14:textId="486252F9" w:rsidTr="00753B67">
        <w:tc>
          <w:tcPr>
            <w:tcW w:w="672" w:type="dxa"/>
            <w:vMerge w:val="restart"/>
          </w:tcPr>
          <w:p w14:paraId="4DFF37CD" w14:textId="0509A063" w:rsidR="00753B67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D1C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76" w:type="dxa"/>
            <w:vMerge w:val="restart"/>
          </w:tcPr>
          <w:p w14:paraId="530C9E3F" w14:textId="77777777" w:rsidR="00753B67" w:rsidRPr="00AA72E4" w:rsidRDefault="00753B67" w:rsidP="00753B67">
            <w:pPr>
              <w:spacing w:line="240" w:lineRule="auto"/>
              <w:ind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Vidaus įranga ir apdaila</w:t>
            </w:r>
          </w:p>
        </w:tc>
        <w:tc>
          <w:tcPr>
            <w:tcW w:w="2638" w:type="dxa"/>
          </w:tcPr>
          <w:p w14:paraId="261FAA82" w14:textId="77777777" w:rsidR="00753B67" w:rsidRPr="00AA72E4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Transporto priemonės salono spalvinė gama turi būti tamsi (pvz., juoda, tamsiai pilka ar artimi atspalviai).</w:t>
            </w:r>
          </w:p>
        </w:tc>
        <w:tc>
          <w:tcPr>
            <w:tcW w:w="1971" w:type="dxa"/>
            <w:shd w:val="clear" w:color="auto" w:fill="D0CECE" w:themeFill="background2" w:themeFillShade="E6"/>
          </w:tcPr>
          <w:p w14:paraId="27DD0BFA" w14:textId="548BD1F6" w:rsidR="00753B67" w:rsidRPr="00004DF8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71" w:type="dxa"/>
            <w:shd w:val="clear" w:color="auto" w:fill="D0CECE" w:themeFill="background2" w:themeFillShade="E6"/>
          </w:tcPr>
          <w:p w14:paraId="7F15F411" w14:textId="1302A87B" w:rsidR="00753B67" w:rsidRPr="00004DF8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753B67" w:rsidRPr="00AA72E4" w14:paraId="12FE020D" w14:textId="084139AC" w:rsidTr="00753B67">
        <w:tc>
          <w:tcPr>
            <w:tcW w:w="672" w:type="dxa"/>
            <w:vMerge/>
          </w:tcPr>
          <w:p w14:paraId="266CFE68" w14:textId="77777777" w:rsidR="00753B67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vMerge/>
          </w:tcPr>
          <w:p w14:paraId="3E6898EC" w14:textId="77777777" w:rsidR="00753B67" w:rsidRPr="00AA72E4" w:rsidRDefault="00753B67" w:rsidP="00753B67">
            <w:pPr>
              <w:spacing w:line="240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8" w:type="dxa"/>
          </w:tcPr>
          <w:p w14:paraId="4DBF77F7" w14:textId="77777777" w:rsidR="00753B67" w:rsidRPr="00AA72E4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Apmušalai ir paviršiai turi būti atsparūs dėvėjimuisi.</w:t>
            </w:r>
          </w:p>
        </w:tc>
        <w:tc>
          <w:tcPr>
            <w:tcW w:w="1971" w:type="dxa"/>
            <w:shd w:val="clear" w:color="auto" w:fill="D0CECE" w:themeFill="background2" w:themeFillShade="E6"/>
          </w:tcPr>
          <w:p w14:paraId="456A1D97" w14:textId="68062F8D" w:rsidR="00753B67" w:rsidRPr="00004DF8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71" w:type="dxa"/>
            <w:shd w:val="clear" w:color="auto" w:fill="D0CECE" w:themeFill="background2" w:themeFillShade="E6"/>
          </w:tcPr>
          <w:p w14:paraId="494E3AF3" w14:textId="505B2F41" w:rsidR="00753B67" w:rsidRPr="00004DF8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753B67" w:rsidRPr="00AA72E4" w14:paraId="796E58D9" w14:textId="59385058" w:rsidTr="00753B67">
        <w:tc>
          <w:tcPr>
            <w:tcW w:w="672" w:type="dxa"/>
            <w:vMerge w:val="restart"/>
          </w:tcPr>
          <w:p w14:paraId="35A1582F" w14:textId="7A0F06A0" w:rsidR="00753B67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D1CE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76" w:type="dxa"/>
            <w:vMerge w:val="restart"/>
          </w:tcPr>
          <w:p w14:paraId="09C0C40A" w14:textId="77777777" w:rsidR="00753B67" w:rsidRPr="00AA72E4" w:rsidRDefault="00753B67" w:rsidP="00753B67">
            <w:pPr>
              <w:spacing w:line="240" w:lineRule="auto"/>
              <w:ind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Saugumo įranga</w:t>
            </w:r>
          </w:p>
        </w:tc>
        <w:tc>
          <w:tcPr>
            <w:tcW w:w="2638" w:type="dxa"/>
          </w:tcPr>
          <w:p w14:paraId="432D799E" w14:textId="77777777" w:rsidR="00753B67" w:rsidRPr="00AA72E4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Vairuotojo ir priekyje sėdinčio keleivio priekinės oro pagalvės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71" w:type="dxa"/>
            <w:shd w:val="clear" w:color="auto" w:fill="D0CECE" w:themeFill="background2" w:themeFillShade="E6"/>
          </w:tcPr>
          <w:p w14:paraId="429F6EE7" w14:textId="3ED097FA" w:rsidR="00753B67" w:rsidRPr="00004DF8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71" w:type="dxa"/>
            <w:shd w:val="clear" w:color="auto" w:fill="D0CECE" w:themeFill="background2" w:themeFillShade="E6"/>
          </w:tcPr>
          <w:p w14:paraId="606F3887" w14:textId="63632451" w:rsidR="00753B67" w:rsidRPr="00004DF8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753B67" w:rsidRPr="00AA72E4" w14:paraId="58E76EFC" w14:textId="25D876D9" w:rsidTr="00753B67">
        <w:tc>
          <w:tcPr>
            <w:tcW w:w="672" w:type="dxa"/>
            <w:vMerge/>
          </w:tcPr>
          <w:p w14:paraId="1953813C" w14:textId="77777777" w:rsidR="00753B67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vMerge/>
          </w:tcPr>
          <w:p w14:paraId="33918CC6" w14:textId="77777777" w:rsidR="00753B67" w:rsidRPr="00AA72E4" w:rsidRDefault="00753B67" w:rsidP="00753B67">
            <w:pPr>
              <w:spacing w:line="240" w:lineRule="auto"/>
              <w:ind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8" w:type="dxa"/>
          </w:tcPr>
          <w:p w14:paraId="71D267AF" w14:textId="010E651C" w:rsidR="00753B67" w:rsidRPr="00AA72E4" w:rsidRDefault="00753B67" w:rsidP="00753B67">
            <w:pPr>
              <w:spacing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Šoninės p</w:t>
            </w: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 xml:space="preserve">riekinės ir galinės  oro pagalvės. </w:t>
            </w:r>
          </w:p>
        </w:tc>
        <w:tc>
          <w:tcPr>
            <w:tcW w:w="1971" w:type="dxa"/>
            <w:shd w:val="clear" w:color="auto" w:fill="D0CECE" w:themeFill="background2" w:themeFillShade="E6"/>
          </w:tcPr>
          <w:p w14:paraId="2FE0AA06" w14:textId="6D7510BD" w:rsidR="00753B67" w:rsidRPr="00004DF8" w:rsidRDefault="00753B67" w:rsidP="00753B67">
            <w:pPr>
              <w:spacing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71" w:type="dxa"/>
            <w:shd w:val="clear" w:color="auto" w:fill="D0CECE" w:themeFill="background2" w:themeFillShade="E6"/>
          </w:tcPr>
          <w:p w14:paraId="7C543A92" w14:textId="3F101048" w:rsidR="00753B67" w:rsidRPr="00004DF8" w:rsidRDefault="00753B67" w:rsidP="00753B67">
            <w:pPr>
              <w:spacing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753B67" w:rsidRPr="00AA72E4" w14:paraId="7E1A9D65" w14:textId="4657E7C7" w:rsidTr="00753B67">
        <w:tc>
          <w:tcPr>
            <w:tcW w:w="672" w:type="dxa"/>
            <w:vMerge/>
          </w:tcPr>
          <w:p w14:paraId="4199AC56" w14:textId="77777777" w:rsidR="00753B67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vMerge/>
          </w:tcPr>
          <w:p w14:paraId="3F754392" w14:textId="77777777" w:rsidR="00753B67" w:rsidRPr="00AA72E4" w:rsidRDefault="00753B67" w:rsidP="00753B67">
            <w:pPr>
              <w:spacing w:line="240" w:lineRule="auto"/>
              <w:ind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8" w:type="dxa"/>
          </w:tcPr>
          <w:p w14:paraId="10AE1A33" w14:textId="77777777" w:rsidR="00753B67" w:rsidRPr="00AA72E4" w:rsidRDefault="00753B67" w:rsidP="00753B67">
            <w:pPr>
              <w:spacing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Galvos (</w:t>
            </w:r>
            <w:proofErr w:type="spellStart"/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užuolaidinės</w:t>
            </w:r>
            <w:proofErr w:type="spellEnd"/>
            <w:r w:rsidRPr="00004DF8">
              <w:rPr>
                <w:rFonts w:ascii="Times New Roman" w:hAnsi="Times New Roman" w:cs="Times New Roman"/>
                <w:sz w:val="24"/>
                <w:szCs w:val="24"/>
              </w:rPr>
              <w:t xml:space="preserve">) oro pagalvės priekyje ir </w:t>
            </w:r>
            <w:r w:rsidRPr="00004D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gale sėdintiems keleiviams.</w:t>
            </w:r>
          </w:p>
        </w:tc>
        <w:tc>
          <w:tcPr>
            <w:tcW w:w="1971" w:type="dxa"/>
            <w:shd w:val="clear" w:color="auto" w:fill="D0CECE" w:themeFill="background2" w:themeFillShade="E6"/>
          </w:tcPr>
          <w:p w14:paraId="022FC80F" w14:textId="664D6A1A" w:rsidR="00753B67" w:rsidRPr="00004DF8" w:rsidRDefault="00753B67" w:rsidP="00753B67">
            <w:pPr>
              <w:spacing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lastRenderedPageBreak/>
              <w:t>(pildo tiekėjas)</w:t>
            </w:r>
          </w:p>
        </w:tc>
        <w:tc>
          <w:tcPr>
            <w:tcW w:w="1971" w:type="dxa"/>
            <w:shd w:val="clear" w:color="auto" w:fill="D0CECE" w:themeFill="background2" w:themeFillShade="E6"/>
          </w:tcPr>
          <w:p w14:paraId="35639722" w14:textId="42EC6061" w:rsidR="00753B67" w:rsidRPr="00004DF8" w:rsidRDefault="00753B67" w:rsidP="00753B67">
            <w:pPr>
              <w:spacing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753B67" w:rsidRPr="00AA72E4" w14:paraId="698C3C93" w14:textId="48A9C506" w:rsidTr="00753B67">
        <w:tc>
          <w:tcPr>
            <w:tcW w:w="672" w:type="dxa"/>
            <w:vMerge/>
          </w:tcPr>
          <w:p w14:paraId="5E152381" w14:textId="77777777" w:rsidR="00753B67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vMerge/>
          </w:tcPr>
          <w:p w14:paraId="6BFFE759" w14:textId="77777777" w:rsidR="00753B67" w:rsidRPr="00AA72E4" w:rsidRDefault="00753B67" w:rsidP="00753B67">
            <w:pPr>
              <w:spacing w:line="240" w:lineRule="auto"/>
              <w:ind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8" w:type="dxa"/>
          </w:tcPr>
          <w:p w14:paraId="535B3937" w14:textId="77777777" w:rsidR="00753B67" w:rsidRPr="00AA72E4" w:rsidRDefault="00753B67" w:rsidP="00753B67">
            <w:pPr>
              <w:spacing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Juostos išlaikymo ir kritinių situacijų asistentas (LKA / ELK)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71" w:type="dxa"/>
            <w:shd w:val="clear" w:color="auto" w:fill="D0CECE" w:themeFill="background2" w:themeFillShade="E6"/>
          </w:tcPr>
          <w:p w14:paraId="6DAEE4CB" w14:textId="0CCB2CEA" w:rsidR="00753B67" w:rsidRPr="00004DF8" w:rsidRDefault="00753B67" w:rsidP="00753B67">
            <w:pPr>
              <w:spacing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71" w:type="dxa"/>
            <w:shd w:val="clear" w:color="auto" w:fill="D0CECE" w:themeFill="background2" w:themeFillShade="E6"/>
          </w:tcPr>
          <w:p w14:paraId="33F85092" w14:textId="6986BDDC" w:rsidR="00753B67" w:rsidRPr="00004DF8" w:rsidRDefault="00753B67" w:rsidP="00753B67">
            <w:pPr>
              <w:spacing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753B67" w:rsidRPr="00AA72E4" w14:paraId="109B88EC" w14:textId="5837BF43" w:rsidTr="00753B67">
        <w:tc>
          <w:tcPr>
            <w:tcW w:w="672" w:type="dxa"/>
          </w:tcPr>
          <w:p w14:paraId="43FCC4EB" w14:textId="5A5FA189" w:rsidR="00753B67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D1C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76" w:type="dxa"/>
          </w:tcPr>
          <w:p w14:paraId="531B4C54" w14:textId="77777777" w:rsidR="00753B67" w:rsidRPr="00AA72E4" w:rsidRDefault="00753B67" w:rsidP="00753B67">
            <w:pPr>
              <w:spacing w:line="240" w:lineRule="auto"/>
              <w:ind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Nuvažiuojamas atstumas</w:t>
            </w:r>
          </w:p>
        </w:tc>
        <w:tc>
          <w:tcPr>
            <w:tcW w:w="2638" w:type="dxa"/>
          </w:tcPr>
          <w:p w14:paraId="594C0E00" w14:textId="1BCDDFB5" w:rsidR="00753B67" w:rsidRPr="00AA72E4" w:rsidRDefault="00753B67" w:rsidP="00753B67">
            <w:pPr>
              <w:spacing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 xml:space="preserve">Nuvažiuojamas atstumas viena įkrova (pagal WLTP): automobilis turi būti aprūpintas traukos akumuliatoriumi, leidžiančiu nuvažiuoti ne mažiau kaip </w:t>
            </w:r>
            <w:r w:rsidRPr="00C8138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 xml:space="preserve"> km pagal WLTP važiavimo ciklo metodiką.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 xml:space="preserve">WLTP vertė turi būti deklaruota gamintojo ir nurodyta oficialiuose techniniuose dokumentuose ar </w:t>
            </w:r>
            <w:proofErr w:type="spellStart"/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homologacijos</w:t>
            </w:r>
            <w:proofErr w:type="spellEnd"/>
            <w:r w:rsidRPr="00004DF8">
              <w:rPr>
                <w:rFonts w:ascii="Times New Roman" w:hAnsi="Times New Roman" w:cs="Times New Roman"/>
                <w:sz w:val="24"/>
                <w:szCs w:val="24"/>
              </w:rPr>
              <w:t xml:space="preserve"> pažymoje.</w:t>
            </w:r>
          </w:p>
        </w:tc>
        <w:tc>
          <w:tcPr>
            <w:tcW w:w="1971" w:type="dxa"/>
            <w:shd w:val="clear" w:color="auto" w:fill="D0CECE" w:themeFill="background2" w:themeFillShade="E6"/>
          </w:tcPr>
          <w:p w14:paraId="55C20DE2" w14:textId="712E8B3E" w:rsidR="00753B67" w:rsidRPr="00004DF8" w:rsidRDefault="00753B67" w:rsidP="00753B67">
            <w:pPr>
              <w:spacing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71" w:type="dxa"/>
            <w:shd w:val="clear" w:color="auto" w:fill="D0CECE" w:themeFill="background2" w:themeFillShade="E6"/>
          </w:tcPr>
          <w:p w14:paraId="6DB15F74" w14:textId="21A0C010" w:rsidR="00753B67" w:rsidRPr="00004DF8" w:rsidRDefault="00753B67" w:rsidP="00753B67">
            <w:pPr>
              <w:spacing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753B67" w:rsidRPr="00AA72E4" w14:paraId="58D6222E" w14:textId="48A7D77B" w:rsidTr="00753B67">
        <w:tc>
          <w:tcPr>
            <w:tcW w:w="672" w:type="dxa"/>
          </w:tcPr>
          <w:p w14:paraId="39E075D7" w14:textId="1C48CE0F" w:rsidR="00753B67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D1CE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76" w:type="dxa"/>
          </w:tcPr>
          <w:p w14:paraId="7315841B" w14:textId="77777777" w:rsidR="00753B67" w:rsidRPr="00AA72E4" w:rsidRDefault="00753B67" w:rsidP="00753B67">
            <w:pPr>
              <w:spacing w:line="240" w:lineRule="auto"/>
              <w:ind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Parkavimo sistema</w:t>
            </w:r>
          </w:p>
        </w:tc>
        <w:tc>
          <w:tcPr>
            <w:tcW w:w="2638" w:type="dxa"/>
          </w:tcPr>
          <w:p w14:paraId="1B79F932" w14:textId="77777777" w:rsidR="00753B67" w:rsidRPr="00AA72E4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Turi būti parkavimo sistema automobilio priekyje ir gale</w:t>
            </w:r>
          </w:p>
        </w:tc>
        <w:tc>
          <w:tcPr>
            <w:tcW w:w="1971" w:type="dxa"/>
            <w:shd w:val="clear" w:color="auto" w:fill="D0CECE" w:themeFill="background2" w:themeFillShade="E6"/>
          </w:tcPr>
          <w:p w14:paraId="3159B088" w14:textId="2EF4E714" w:rsidR="00753B67" w:rsidRPr="00004DF8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71" w:type="dxa"/>
            <w:shd w:val="clear" w:color="auto" w:fill="D0CECE" w:themeFill="background2" w:themeFillShade="E6"/>
          </w:tcPr>
          <w:p w14:paraId="6A026AB7" w14:textId="0451A5C3" w:rsidR="00753B67" w:rsidRPr="00004DF8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753B67" w:rsidRPr="00AA72E4" w14:paraId="0EE0A2CD" w14:textId="79C4D0EF" w:rsidTr="00753B67">
        <w:tc>
          <w:tcPr>
            <w:tcW w:w="672" w:type="dxa"/>
          </w:tcPr>
          <w:p w14:paraId="29EA1135" w14:textId="4DFDE6F3" w:rsidR="00753B67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D1CE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76" w:type="dxa"/>
          </w:tcPr>
          <w:p w14:paraId="13A2F792" w14:textId="77777777" w:rsidR="00753B67" w:rsidRPr="00AA72E4" w:rsidRDefault="00753B67" w:rsidP="00753B67">
            <w:pPr>
              <w:spacing w:line="240" w:lineRule="auto"/>
              <w:ind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Įranga</w:t>
            </w:r>
          </w:p>
        </w:tc>
        <w:tc>
          <w:tcPr>
            <w:tcW w:w="2638" w:type="dxa"/>
          </w:tcPr>
          <w:p w14:paraId="6E00634B" w14:textId="77777777" w:rsidR="00753B67" w:rsidRPr="00AA72E4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Automobilis turi turėti laisvų rankų įrangą.</w:t>
            </w:r>
          </w:p>
        </w:tc>
        <w:tc>
          <w:tcPr>
            <w:tcW w:w="1971" w:type="dxa"/>
            <w:shd w:val="clear" w:color="auto" w:fill="D0CECE" w:themeFill="background2" w:themeFillShade="E6"/>
          </w:tcPr>
          <w:p w14:paraId="1FEE2A7C" w14:textId="4D7873B4" w:rsidR="00753B67" w:rsidRPr="00004DF8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71" w:type="dxa"/>
            <w:shd w:val="clear" w:color="auto" w:fill="D0CECE" w:themeFill="background2" w:themeFillShade="E6"/>
          </w:tcPr>
          <w:p w14:paraId="0E905497" w14:textId="20FB9729" w:rsidR="00753B67" w:rsidRPr="00004DF8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753B67" w:rsidRPr="00AA72E4" w14:paraId="577748BF" w14:textId="5209F0C2" w:rsidTr="00753B67">
        <w:tc>
          <w:tcPr>
            <w:tcW w:w="672" w:type="dxa"/>
            <w:vMerge w:val="restart"/>
          </w:tcPr>
          <w:p w14:paraId="5AD25E73" w14:textId="18C011D6" w:rsidR="00753B67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D1CE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76" w:type="dxa"/>
            <w:vMerge w:val="restart"/>
          </w:tcPr>
          <w:p w14:paraId="537E42A9" w14:textId="77777777" w:rsidR="00753B67" w:rsidRPr="00AA72E4" w:rsidRDefault="00753B67" w:rsidP="00753B67">
            <w:pPr>
              <w:spacing w:line="240" w:lineRule="auto"/>
              <w:ind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Kėbulo ir stiklo įranga</w:t>
            </w:r>
          </w:p>
        </w:tc>
        <w:tc>
          <w:tcPr>
            <w:tcW w:w="2638" w:type="dxa"/>
          </w:tcPr>
          <w:p w14:paraId="2DD021EA" w14:textId="77777777" w:rsidR="00753B67" w:rsidRPr="00AA72E4" w:rsidRDefault="00753B67" w:rsidP="00753B67">
            <w:pPr>
              <w:pStyle w:val="Sraopastraipa"/>
              <w:spacing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Priekinis stiklas turi užtikrinti apsaugą nuo akinimo ir šilumos poveikio (pvz., infraraudonuosius spindulius atspindintis arba lygiavertis sprendimas).</w:t>
            </w:r>
          </w:p>
        </w:tc>
        <w:tc>
          <w:tcPr>
            <w:tcW w:w="1971" w:type="dxa"/>
            <w:shd w:val="clear" w:color="auto" w:fill="D0CECE" w:themeFill="background2" w:themeFillShade="E6"/>
          </w:tcPr>
          <w:p w14:paraId="24B1E3A7" w14:textId="6EE2C068" w:rsidR="00753B67" w:rsidRPr="00004DF8" w:rsidRDefault="00753B67" w:rsidP="00753B67">
            <w:pPr>
              <w:pStyle w:val="Sraopastraipa"/>
              <w:spacing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71" w:type="dxa"/>
            <w:shd w:val="clear" w:color="auto" w:fill="D0CECE" w:themeFill="background2" w:themeFillShade="E6"/>
          </w:tcPr>
          <w:p w14:paraId="62661C64" w14:textId="0BFC3EAF" w:rsidR="00753B67" w:rsidRPr="00004DF8" w:rsidRDefault="00753B67" w:rsidP="00753B67">
            <w:pPr>
              <w:pStyle w:val="Sraopastraipa"/>
              <w:spacing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753B67" w:rsidRPr="00AA72E4" w14:paraId="40C5F3F0" w14:textId="025C00F9" w:rsidTr="00753B67">
        <w:tc>
          <w:tcPr>
            <w:tcW w:w="672" w:type="dxa"/>
            <w:vMerge/>
          </w:tcPr>
          <w:p w14:paraId="162EA161" w14:textId="77777777" w:rsidR="00753B67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vMerge/>
          </w:tcPr>
          <w:p w14:paraId="15F1BF7D" w14:textId="77777777" w:rsidR="00753B67" w:rsidRPr="00AA72E4" w:rsidRDefault="00753B67" w:rsidP="00753B67">
            <w:pPr>
              <w:spacing w:line="240" w:lineRule="auto"/>
              <w:ind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8" w:type="dxa"/>
          </w:tcPr>
          <w:p w14:paraId="764BC931" w14:textId="77777777" w:rsidR="00753B67" w:rsidRPr="00AA72E4" w:rsidRDefault="00753B67" w:rsidP="00753B67">
            <w:pPr>
              <w:pStyle w:val="Sraopastraipa"/>
              <w:spacing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Išoriniai veidrodžiai turi būti elektra valdomi ir šildomi.</w:t>
            </w:r>
          </w:p>
        </w:tc>
        <w:tc>
          <w:tcPr>
            <w:tcW w:w="1971" w:type="dxa"/>
            <w:shd w:val="clear" w:color="auto" w:fill="D0CECE" w:themeFill="background2" w:themeFillShade="E6"/>
          </w:tcPr>
          <w:p w14:paraId="54725223" w14:textId="66FD7E70" w:rsidR="00753B67" w:rsidRPr="00004DF8" w:rsidRDefault="00753B67" w:rsidP="00753B67">
            <w:pPr>
              <w:pStyle w:val="Sraopastraipa"/>
              <w:spacing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71" w:type="dxa"/>
            <w:shd w:val="clear" w:color="auto" w:fill="D0CECE" w:themeFill="background2" w:themeFillShade="E6"/>
          </w:tcPr>
          <w:p w14:paraId="1E9DFF5D" w14:textId="25E877BD" w:rsidR="00753B67" w:rsidRPr="00004DF8" w:rsidRDefault="00753B67" w:rsidP="00753B67">
            <w:pPr>
              <w:pStyle w:val="Sraopastraipa"/>
              <w:spacing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753B67" w:rsidRPr="00AA72E4" w14:paraId="4E1F9CC2" w14:textId="2E5A6164" w:rsidTr="00753B67">
        <w:tc>
          <w:tcPr>
            <w:tcW w:w="672" w:type="dxa"/>
            <w:vMerge/>
          </w:tcPr>
          <w:p w14:paraId="052C1542" w14:textId="77777777" w:rsidR="00753B67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vMerge/>
          </w:tcPr>
          <w:p w14:paraId="07383B01" w14:textId="77777777" w:rsidR="00753B67" w:rsidRPr="00AA72E4" w:rsidRDefault="00753B67" w:rsidP="00753B67">
            <w:pPr>
              <w:spacing w:line="240" w:lineRule="auto"/>
              <w:ind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8" w:type="dxa"/>
          </w:tcPr>
          <w:p w14:paraId="133C476B" w14:textId="77777777" w:rsidR="00753B67" w:rsidRPr="00AA72E4" w:rsidRDefault="00753B67" w:rsidP="00753B67">
            <w:pPr>
              <w:pStyle w:val="Sraopastraipa"/>
              <w:spacing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 xml:space="preserve">Automobilis turi būti su centriniu užraktu ir </w:t>
            </w:r>
            <w:proofErr w:type="spellStart"/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berakte</w:t>
            </w:r>
            <w:proofErr w:type="spellEnd"/>
            <w:r w:rsidRPr="00004DF8">
              <w:rPr>
                <w:rFonts w:ascii="Times New Roman" w:hAnsi="Times New Roman" w:cs="Times New Roman"/>
                <w:sz w:val="24"/>
                <w:szCs w:val="24"/>
              </w:rPr>
              <w:t xml:space="preserve"> užrakinimo bei užvedimo sistema arba lygiaverčiu sprendimu.</w:t>
            </w:r>
          </w:p>
        </w:tc>
        <w:tc>
          <w:tcPr>
            <w:tcW w:w="1971" w:type="dxa"/>
            <w:shd w:val="clear" w:color="auto" w:fill="D0CECE" w:themeFill="background2" w:themeFillShade="E6"/>
          </w:tcPr>
          <w:p w14:paraId="0A8C943D" w14:textId="222EFC28" w:rsidR="00753B67" w:rsidRPr="00004DF8" w:rsidRDefault="00753B67" w:rsidP="00753B67">
            <w:pPr>
              <w:pStyle w:val="Sraopastraipa"/>
              <w:spacing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71" w:type="dxa"/>
            <w:shd w:val="clear" w:color="auto" w:fill="D0CECE" w:themeFill="background2" w:themeFillShade="E6"/>
          </w:tcPr>
          <w:p w14:paraId="5C56F233" w14:textId="7F8C5E4C" w:rsidR="00753B67" w:rsidRPr="00004DF8" w:rsidRDefault="00753B67" w:rsidP="00753B67">
            <w:pPr>
              <w:pStyle w:val="Sraopastraipa"/>
              <w:spacing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753B67" w:rsidRPr="00AA72E4" w14:paraId="50B2AA81" w14:textId="0E966333" w:rsidTr="00753B67">
        <w:tc>
          <w:tcPr>
            <w:tcW w:w="672" w:type="dxa"/>
          </w:tcPr>
          <w:p w14:paraId="2DCDABF3" w14:textId="1EE1D64F" w:rsidR="00753B67" w:rsidRDefault="009D1CEA" w:rsidP="00753B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376" w:type="dxa"/>
          </w:tcPr>
          <w:p w14:paraId="464A4B37" w14:textId="77777777" w:rsidR="00753B67" w:rsidRPr="00AA72E4" w:rsidRDefault="00753B67" w:rsidP="00753B67">
            <w:pPr>
              <w:spacing w:line="240" w:lineRule="auto"/>
              <w:ind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Klimato kontrolė ir šildymo įranga</w:t>
            </w:r>
          </w:p>
        </w:tc>
        <w:tc>
          <w:tcPr>
            <w:tcW w:w="2638" w:type="dxa"/>
          </w:tcPr>
          <w:p w14:paraId="2B3450D4" w14:textId="77777777" w:rsidR="00753B67" w:rsidRPr="00AA72E4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 xml:space="preserve">Automobilis turi turėti automatinę klimato kontrolės sistemą. </w:t>
            </w:r>
          </w:p>
        </w:tc>
        <w:tc>
          <w:tcPr>
            <w:tcW w:w="1971" w:type="dxa"/>
            <w:shd w:val="clear" w:color="auto" w:fill="D0CECE" w:themeFill="background2" w:themeFillShade="E6"/>
          </w:tcPr>
          <w:p w14:paraId="110D924F" w14:textId="470A8CA9" w:rsidR="00753B67" w:rsidRPr="00004DF8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71" w:type="dxa"/>
            <w:shd w:val="clear" w:color="auto" w:fill="D0CECE" w:themeFill="background2" w:themeFillShade="E6"/>
          </w:tcPr>
          <w:p w14:paraId="3A6858BF" w14:textId="7AC2FD64" w:rsidR="00753B67" w:rsidRPr="00004DF8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753B67" w:rsidRPr="00AA72E4" w14:paraId="10667AAE" w14:textId="50215A39" w:rsidTr="00753B67">
        <w:tc>
          <w:tcPr>
            <w:tcW w:w="672" w:type="dxa"/>
            <w:vMerge w:val="restart"/>
          </w:tcPr>
          <w:p w14:paraId="7143ED7A" w14:textId="3F0772A5" w:rsidR="00753B67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D1CE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76" w:type="dxa"/>
            <w:vMerge w:val="restart"/>
          </w:tcPr>
          <w:p w14:paraId="55FA609F" w14:textId="77777777" w:rsidR="00753B67" w:rsidRPr="00AA72E4" w:rsidRDefault="00753B67" w:rsidP="00753B67">
            <w:pPr>
              <w:spacing w:line="240" w:lineRule="auto"/>
              <w:ind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Pagalbinės sistemos ir sensoriai</w:t>
            </w:r>
          </w:p>
        </w:tc>
        <w:tc>
          <w:tcPr>
            <w:tcW w:w="2638" w:type="dxa"/>
          </w:tcPr>
          <w:p w14:paraId="0159A4FC" w14:textId="77777777" w:rsidR="00753B67" w:rsidRPr="00AA72E4" w:rsidRDefault="00753B67" w:rsidP="00753B67">
            <w:pPr>
              <w:pStyle w:val="Sraopastraipa"/>
              <w:spacing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Automobilis turi būti su priekiniais ir galiniais parkavimo jutikliais bei galinio vaizdo kamera (arba 360° apžvalgos sistema)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71" w:type="dxa"/>
            <w:shd w:val="clear" w:color="auto" w:fill="D0CECE" w:themeFill="background2" w:themeFillShade="E6"/>
          </w:tcPr>
          <w:p w14:paraId="671AF644" w14:textId="257FE8E7" w:rsidR="00753B67" w:rsidRPr="00004DF8" w:rsidRDefault="00753B67" w:rsidP="00753B67">
            <w:pPr>
              <w:pStyle w:val="Sraopastraipa"/>
              <w:spacing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71" w:type="dxa"/>
            <w:shd w:val="clear" w:color="auto" w:fill="D0CECE" w:themeFill="background2" w:themeFillShade="E6"/>
          </w:tcPr>
          <w:p w14:paraId="2A8F1772" w14:textId="3716BE42" w:rsidR="00753B67" w:rsidRPr="00004DF8" w:rsidRDefault="00753B67" w:rsidP="00753B67">
            <w:pPr>
              <w:pStyle w:val="Sraopastraipa"/>
              <w:spacing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753B67" w:rsidRPr="00AA72E4" w14:paraId="0136C882" w14:textId="4E8348FB" w:rsidTr="00753B67">
        <w:tc>
          <w:tcPr>
            <w:tcW w:w="672" w:type="dxa"/>
            <w:vMerge/>
          </w:tcPr>
          <w:p w14:paraId="467D1A56" w14:textId="77777777" w:rsidR="00753B67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vMerge/>
          </w:tcPr>
          <w:p w14:paraId="486826C4" w14:textId="77777777" w:rsidR="00753B67" w:rsidRPr="00AA72E4" w:rsidRDefault="00753B67" w:rsidP="00753B67">
            <w:pPr>
              <w:spacing w:line="240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8" w:type="dxa"/>
          </w:tcPr>
          <w:p w14:paraId="5EA3F8A8" w14:textId="77777777" w:rsidR="00753B67" w:rsidRPr="00AA72E4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Lietaus ir šviesos sensoriai (automatinis valytuvų ir žibintų įjungimas).</w:t>
            </w:r>
          </w:p>
        </w:tc>
        <w:tc>
          <w:tcPr>
            <w:tcW w:w="1971" w:type="dxa"/>
            <w:shd w:val="clear" w:color="auto" w:fill="D0CECE" w:themeFill="background2" w:themeFillShade="E6"/>
          </w:tcPr>
          <w:p w14:paraId="53871B7F" w14:textId="364A1018" w:rsidR="00753B67" w:rsidRPr="00004DF8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71" w:type="dxa"/>
            <w:shd w:val="clear" w:color="auto" w:fill="D0CECE" w:themeFill="background2" w:themeFillShade="E6"/>
          </w:tcPr>
          <w:p w14:paraId="1D93937C" w14:textId="52584C99" w:rsidR="00753B67" w:rsidRPr="00004DF8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753B67" w:rsidRPr="00AA72E4" w14:paraId="5786835A" w14:textId="418DCEC5" w:rsidTr="00753B67">
        <w:tc>
          <w:tcPr>
            <w:tcW w:w="672" w:type="dxa"/>
            <w:vMerge/>
          </w:tcPr>
          <w:p w14:paraId="2DB6CFE3" w14:textId="77777777" w:rsidR="00753B67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vMerge/>
          </w:tcPr>
          <w:p w14:paraId="5951F4D5" w14:textId="77777777" w:rsidR="00753B67" w:rsidRPr="00AA72E4" w:rsidRDefault="00753B67" w:rsidP="00753B67">
            <w:pPr>
              <w:spacing w:line="240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8" w:type="dxa"/>
          </w:tcPr>
          <w:p w14:paraId="382A6BA7" w14:textId="77777777" w:rsidR="00753B67" w:rsidRPr="00AA72E4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USB jungtys priekyje ir gale, skirtos keleivių įrenginių įkrovimui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71" w:type="dxa"/>
            <w:shd w:val="clear" w:color="auto" w:fill="D0CECE" w:themeFill="background2" w:themeFillShade="E6"/>
          </w:tcPr>
          <w:p w14:paraId="4E70C6C6" w14:textId="207F684B" w:rsidR="00753B67" w:rsidRPr="00004DF8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71" w:type="dxa"/>
            <w:shd w:val="clear" w:color="auto" w:fill="D0CECE" w:themeFill="background2" w:themeFillShade="E6"/>
          </w:tcPr>
          <w:p w14:paraId="7842236B" w14:textId="52D0CF80" w:rsidR="00753B67" w:rsidRPr="00004DF8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753B67" w:rsidRPr="00AA72E4" w14:paraId="29D62B00" w14:textId="1C55C77E" w:rsidTr="00753B67">
        <w:tc>
          <w:tcPr>
            <w:tcW w:w="672" w:type="dxa"/>
          </w:tcPr>
          <w:p w14:paraId="5E6A0356" w14:textId="15525715" w:rsidR="00753B67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D1C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14:paraId="240EECCF" w14:textId="77777777" w:rsidR="00753B67" w:rsidRPr="00AA72E4" w:rsidRDefault="00753B67" w:rsidP="00753B67">
            <w:pPr>
              <w:spacing w:line="240" w:lineRule="auto"/>
              <w:ind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Multimedija ir ryšio įranga</w:t>
            </w:r>
          </w:p>
        </w:tc>
        <w:tc>
          <w:tcPr>
            <w:tcW w:w="2638" w:type="dxa"/>
          </w:tcPr>
          <w:p w14:paraId="6B9F909F" w14:textId="77777777" w:rsidR="00753B67" w:rsidRPr="00AA72E4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Automobilis turi būti su gamykline multimedijos sistema, Multimedijos sistema turi palaikyti išmaniojo telefono integraciją (Android Auto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ir</w:t>
            </w: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 xml:space="preserve"> Apple </w:t>
            </w:r>
            <w:proofErr w:type="spellStart"/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CarPlay</w:t>
            </w:r>
            <w:proofErr w:type="spellEnd"/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71" w:type="dxa"/>
            <w:shd w:val="clear" w:color="auto" w:fill="D0CECE" w:themeFill="background2" w:themeFillShade="E6"/>
          </w:tcPr>
          <w:p w14:paraId="637C1247" w14:textId="2FB53B91" w:rsidR="00753B67" w:rsidRPr="00004DF8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71" w:type="dxa"/>
            <w:shd w:val="clear" w:color="auto" w:fill="D0CECE" w:themeFill="background2" w:themeFillShade="E6"/>
          </w:tcPr>
          <w:p w14:paraId="21D2FDEC" w14:textId="56BAE9E3" w:rsidR="00753B67" w:rsidRPr="00004DF8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753B67" w:rsidRPr="00AA72E4" w14:paraId="4833E58D" w14:textId="366415B6" w:rsidTr="00753B67">
        <w:tc>
          <w:tcPr>
            <w:tcW w:w="672" w:type="dxa"/>
            <w:vMerge w:val="restart"/>
          </w:tcPr>
          <w:p w14:paraId="1FB6EC79" w14:textId="3B825AA0" w:rsidR="00753B67" w:rsidRPr="00A361C6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1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D1C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76" w:type="dxa"/>
            <w:vMerge w:val="restart"/>
          </w:tcPr>
          <w:p w14:paraId="479AA13E" w14:textId="351E902D" w:rsidR="00753B67" w:rsidRPr="00A361C6" w:rsidRDefault="00753B67" w:rsidP="00753B67">
            <w:pPr>
              <w:spacing w:line="240" w:lineRule="auto"/>
              <w:ind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1C6">
              <w:rPr>
                <w:rFonts w:ascii="Times New Roman" w:hAnsi="Times New Roman" w:cs="Times New Roman"/>
                <w:sz w:val="24"/>
                <w:szCs w:val="24"/>
              </w:rPr>
              <w:t>Matmenys</w:t>
            </w:r>
          </w:p>
        </w:tc>
        <w:tc>
          <w:tcPr>
            <w:tcW w:w="2638" w:type="dxa"/>
          </w:tcPr>
          <w:p w14:paraId="61206F7E" w14:textId="77777777" w:rsidR="00753B67" w:rsidRPr="00A361C6" w:rsidRDefault="00753B67" w:rsidP="00753B6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1C6">
              <w:rPr>
                <w:rFonts w:ascii="Times New Roman" w:hAnsi="Times New Roman" w:cs="Times New Roman"/>
                <w:sz w:val="24"/>
                <w:szCs w:val="24"/>
              </w:rPr>
              <w:t>Transporto priemonės išoriniai matmenys:</w:t>
            </w:r>
          </w:p>
          <w:p w14:paraId="1228A5B6" w14:textId="01E8E763" w:rsidR="00753B67" w:rsidRPr="00A361C6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1C6">
              <w:rPr>
                <w:rFonts w:ascii="Times New Roman" w:hAnsi="Times New Roman" w:cs="Times New Roman"/>
                <w:sz w:val="24"/>
                <w:szCs w:val="24"/>
              </w:rPr>
              <w:t>Ilgis – ne mažesnis kaip 448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361C6">
              <w:rPr>
                <w:rFonts w:ascii="Times New Roman" w:hAnsi="Times New Roman" w:cs="Times New Roman"/>
                <w:sz w:val="24"/>
                <w:szCs w:val="24"/>
              </w:rPr>
              <w:t xml:space="preserve"> mm</w:t>
            </w:r>
          </w:p>
        </w:tc>
        <w:tc>
          <w:tcPr>
            <w:tcW w:w="1971" w:type="dxa"/>
            <w:shd w:val="clear" w:color="auto" w:fill="D0CECE" w:themeFill="background2" w:themeFillShade="E6"/>
          </w:tcPr>
          <w:p w14:paraId="3C69F6F5" w14:textId="20B6B767" w:rsidR="00753B67" w:rsidRPr="00004DF8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71" w:type="dxa"/>
            <w:shd w:val="clear" w:color="auto" w:fill="D0CECE" w:themeFill="background2" w:themeFillShade="E6"/>
          </w:tcPr>
          <w:p w14:paraId="38A1ABD4" w14:textId="1CA6AE61" w:rsidR="00753B67" w:rsidRPr="00004DF8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753B67" w:rsidRPr="00AA72E4" w14:paraId="552D5547" w14:textId="2D49AD26" w:rsidTr="00753B67">
        <w:tc>
          <w:tcPr>
            <w:tcW w:w="672" w:type="dxa"/>
            <w:vMerge/>
          </w:tcPr>
          <w:p w14:paraId="02B3D737" w14:textId="77777777" w:rsidR="00753B67" w:rsidRPr="00A361C6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vMerge/>
          </w:tcPr>
          <w:p w14:paraId="4853FED2" w14:textId="77777777" w:rsidR="00753B67" w:rsidRPr="00A361C6" w:rsidRDefault="00753B67" w:rsidP="00753B67">
            <w:pPr>
              <w:spacing w:line="240" w:lineRule="auto"/>
              <w:ind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8" w:type="dxa"/>
          </w:tcPr>
          <w:p w14:paraId="4EAD5324" w14:textId="77777777" w:rsidR="00753B67" w:rsidRPr="00A361C6" w:rsidRDefault="00753B67" w:rsidP="00753B6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1C6">
              <w:rPr>
                <w:rFonts w:ascii="Times New Roman" w:hAnsi="Times New Roman" w:cs="Times New Roman"/>
                <w:sz w:val="24"/>
                <w:szCs w:val="24"/>
              </w:rPr>
              <w:t>Transporto priemonės išoriniai matmenys:</w:t>
            </w:r>
          </w:p>
          <w:p w14:paraId="59638DB7" w14:textId="5801EC06" w:rsidR="00753B67" w:rsidRPr="00A361C6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1C6">
              <w:rPr>
                <w:rFonts w:ascii="Times New Roman" w:hAnsi="Times New Roman" w:cs="Times New Roman"/>
                <w:sz w:val="24"/>
                <w:szCs w:val="24"/>
              </w:rPr>
              <w:t>Plotis (be veidrodėlių) – ne mažesnis kaip 1 88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361C6">
              <w:rPr>
                <w:rFonts w:ascii="Times New Roman" w:hAnsi="Times New Roman" w:cs="Times New Roman"/>
                <w:sz w:val="24"/>
                <w:szCs w:val="24"/>
              </w:rPr>
              <w:t xml:space="preserve"> mm</w:t>
            </w:r>
          </w:p>
        </w:tc>
        <w:tc>
          <w:tcPr>
            <w:tcW w:w="1971" w:type="dxa"/>
            <w:shd w:val="clear" w:color="auto" w:fill="D0CECE" w:themeFill="background2" w:themeFillShade="E6"/>
          </w:tcPr>
          <w:p w14:paraId="5B4084A3" w14:textId="417C8F69" w:rsidR="00753B67" w:rsidRPr="00004DF8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71" w:type="dxa"/>
            <w:shd w:val="clear" w:color="auto" w:fill="D0CECE" w:themeFill="background2" w:themeFillShade="E6"/>
          </w:tcPr>
          <w:p w14:paraId="7E844911" w14:textId="6296969E" w:rsidR="00753B67" w:rsidRPr="00004DF8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753B67" w:rsidRPr="00AA72E4" w14:paraId="36644529" w14:textId="33F40F35" w:rsidTr="00753B67">
        <w:tc>
          <w:tcPr>
            <w:tcW w:w="672" w:type="dxa"/>
            <w:vMerge/>
          </w:tcPr>
          <w:p w14:paraId="2249B8BC" w14:textId="77777777" w:rsidR="00753B67" w:rsidRPr="00A361C6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vMerge/>
          </w:tcPr>
          <w:p w14:paraId="0140D7FF" w14:textId="77777777" w:rsidR="00753B67" w:rsidRPr="00A361C6" w:rsidRDefault="00753B67" w:rsidP="00753B67">
            <w:pPr>
              <w:spacing w:line="240" w:lineRule="auto"/>
              <w:ind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8" w:type="dxa"/>
          </w:tcPr>
          <w:p w14:paraId="4DD996D8" w14:textId="77777777" w:rsidR="00753B67" w:rsidRPr="00A361C6" w:rsidRDefault="00753B67" w:rsidP="00753B6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1C6">
              <w:rPr>
                <w:rFonts w:ascii="Times New Roman" w:hAnsi="Times New Roman" w:cs="Times New Roman"/>
                <w:sz w:val="24"/>
                <w:szCs w:val="24"/>
              </w:rPr>
              <w:t>Transporto priemonės išoriniai matmenys:</w:t>
            </w:r>
          </w:p>
          <w:p w14:paraId="2FAB00FE" w14:textId="31D5D700" w:rsidR="00753B67" w:rsidRPr="00A361C6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1C6">
              <w:rPr>
                <w:rFonts w:ascii="Times New Roman" w:hAnsi="Times New Roman" w:cs="Times New Roman"/>
                <w:sz w:val="24"/>
                <w:szCs w:val="24"/>
              </w:rPr>
              <w:t>Aukštis – ne didesnis kaip 1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Pr="00A361C6">
              <w:rPr>
                <w:rFonts w:ascii="Times New Roman" w:hAnsi="Times New Roman" w:cs="Times New Roman"/>
                <w:sz w:val="24"/>
                <w:szCs w:val="24"/>
              </w:rPr>
              <w:t xml:space="preserve"> mm.</w:t>
            </w:r>
          </w:p>
        </w:tc>
        <w:tc>
          <w:tcPr>
            <w:tcW w:w="1971" w:type="dxa"/>
            <w:shd w:val="clear" w:color="auto" w:fill="D0CECE" w:themeFill="background2" w:themeFillShade="E6"/>
          </w:tcPr>
          <w:p w14:paraId="4E51E252" w14:textId="461D25AE" w:rsidR="00753B67" w:rsidRPr="00004DF8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71" w:type="dxa"/>
            <w:shd w:val="clear" w:color="auto" w:fill="D0CECE" w:themeFill="background2" w:themeFillShade="E6"/>
          </w:tcPr>
          <w:p w14:paraId="34F82BD0" w14:textId="673B6ED5" w:rsidR="00753B67" w:rsidRPr="00004DF8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753B67" w:rsidRPr="00AA72E4" w14:paraId="53476662" w14:textId="2FB58FF3" w:rsidTr="00753B67">
        <w:tc>
          <w:tcPr>
            <w:tcW w:w="672" w:type="dxa"/>
            <w:vMerge/>
          </w:tcPr>
          <w:p w14:paraId="5EC2BCAE" w14:textId="77777777" w:rsidR="00753B67" w:rsidRPr="00A361C6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vMerge/>
          </w:tcPr>
          <w:p w14:paraId="6FCD353A" w14:textId="77777777" w:rsidR="00753B67" w:rsidRPr="00A361C6" w:rsidRDefault="00753B67" w:rsidP="00753B67">
            <w:pPr>
              <w:spacing w:line="240" w:lineRule="auto"/>
              <w:ind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8" w:type="dxa"/>
          </w:tcPr>
          <w:p w14:paraId="2E7FDFFE" w14:textId="342AF61B" w:rsidR="00753B67" w:rsidRPr="00A361C6" w:rsidRDefault="00753B67" w:rsidP="00753B67">
            <w:pPr>
              <w:spacing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1C6">
              <w:rPr>
                <w:rFonts w:ascii="Times New Roman" w:hAnsi="Times New Roman" w:cs="Times New Roman"/>
                <w:sz w:val="24"/>
                <w:szCs w:val="24"/>
              </w:rPr>
              <w:t>Ratų bazė – ne mažiau kaip 2770 mm</w:t>
            </w:r>
          </w:p>
        </w:tc>
        <w:tc>
          <w:tcPr>
            <w:tcW w:w="1971" w:type="dxa"/>
            <w:shd w:val="clear" w:color="auto" w:fill="D0CECE" w:themeFill="background2" w:themeFillShade="E6"/>
          </w:tcPr>
          <w:p w14:paraId="7AC0D8BB" w14:textId="0AE2B145" w:rsidR="00753B67" w:rsidRPr="00004DF8" w:rsidRDefault="00753B67" w:rsidP="00753B67">
            <w:pPr>
              <w:spacing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71" w:type="dxa"/>
            <w:shd w:val="clear" w:color="auto" w:fill="D0CECE" w:themeFill="background2" w:themeFillShade="E6"/>
          </w:tcPr>
          <w:p w14:paraId="63601865" w14:textId="35B75CDD" w:rsidR="00753B67" w:rsidRPr="00004DF8" w:rsidRDefault="00753B67" w:rsidP="00753B67">
            <w:pPr>
              <w:spacing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753B67" w:rsidRPr="00AA72E4" w14:paraId="14C359D3" w14:textId="7894C097" w:rsidTr="00753B67">
        <w:trPr>
          <w:trHeight w:val="1932"/>
        </w:trPr>
        <w:tc>
          <w:tcPr>
            <w:tcW w:w="672" w:type="dxa"/>
            <w:vMerge w:val="restart"/>
          </w:tcPr>
          <w:p w14:paraId="183C667C" w14:textId="0C6132E1" w:rsidR="00753B67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D1C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76" w:type="dxa"/>
            <w:vMerge w:val="restart"/>
          </w:tcPr>
          <w:p w14:paraId="60346176" w14:textId="77777777" w:rsidR="00753B67" w:rsidRPr="00AA72E4" w:rsidRDefault="00753B67" w:rsidP="00753B67">
            <w:pPr>
              <w:spacing w:line="240" w:lineRule="auto"/>
              <w:ind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Techninis aptarnavimas ir priežiūra</w:t>
            </w:r>
          </w:p>
        </w:tc>
        <w:tc>
          <w:tcPr>
            <w:tcW w:w="2638" w:type="dxa"/>
          </w:tcPr>
          <w:p w14:paraId="548BD178" w14:textId="38361838" w:rsidR="00753B67" w:rsidRPr="00AA72E4" w:rsidRDefault="00753B67" w:rsidP="00753B67">
            <w:pPr>
              <w:spacing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Techniniai aptarnavimai turi būti atliekami autorizuotame servise Lietuvos Respublikoje, turinčiame teisę aptarnauti atitinkamo gamintojo elektromobilius.</w:t>
            </w:r>
          </w:p>
        </w:tc>
        <w:tc>
          <w:tcPr>
            <w:tcW w:w="3942" w:type="dxa"/>
            <w:gridSpan w:val="2"/>
            <w:shd w:val="clear" w:color="auto" w:fill="D0CECE" w:themeFill="background2" w:themeFillShade="E6"/>
          </w:tcPr>
          <w:p w14:paraId="7DAD6241" w14:textId="77777777" w:rsidR="00753B67" w:rsidRPr="00753B67" w:rsidRDefault="00753B67" w:rsidP="00753B67">
            <w:pPr>
              <w:pStyle w:val="Sraopastraipa"/>
              <w:numPr>
                <w:ilvl w:val="0"/>
                <w:numId w:val="9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B67" w:rsidRPr="00AA72E4" w14:paraId="15F236C8" w14:textId="7F9F4C20" w:rsidTr="00753B67">
        <w:tc>
          <w:tcPr>
            <w:tcW w:w="672" w:type="dxa"/>
            <w:vMerge/>
          </w:tcPr>
          <w:p w14:paraId="0EEF2B8F" w14:textId="77777777" w:rsidR="00753B67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vMerge/>
          </w:tcPr>
          <w:p w14:paraId="0866CCA4" w14:textId="77777777" w:rsidR="00753B67" w:rsidRPr="00AA72E4" w:rsidRDefault="00753B67" w:rsidP="00753B67">
            <w:pPr>
              <w:spacing w:line="240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8" w:type="dxa"/>
          </w:tcPr>
          <w:p w14:paraId="6AC57230" w14:textId="77777777" w:rsidR="00753B67" w:rsidRPr="00004DF8" w:rsidRDefault="00753B67" w:rsidP="00753B67">
            <w:pPr>
              <w:spacing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Garantijos laikotarpiu tiekėjas (ar gamintojo įgaliotas servisas) turi savo lėšomis pašalinti visus transporto priemonės ir jos elektrinės pavaros sistemos (įskaitant bateriją ir įkrovimo įrangą) gedimus, atsiradusius dėl gamybos defektų.</w:t>
            </w:r>
          </w:p>
        </w:tc>
        <w:tc>
          <w:tcPr>
            <w:tcW w:w="3942" w:type="dxa"/>
            <w:gridSpan w:val="2"/>
            <w:shd w:val="clear" w:color="auto" w:fill="D0CECE" w:themeFill="background2" w:themeFillShade="E6"/>
          </w:tcPr>
          <w:p w14:paraId="1D3852DA" w14:textId="77777777" w:rsidR="00753B67" w:rsidRPr="00753B67" w:rsidRDefault="00753B67" w:rsidP="00753B67">
            <w:pPr>
              <w:pStyle w:val="Sraopastraipa"/>
              <w:numPr>
                <w:ilvl w:val="0"/>
                <w:numId w:val="9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B67" w:rsidRPr="00AA72E4" w14:paraId="78D95A8B" w14:textId="14CF25FA" w:rsidTr="00753B67">
        <w:tc>
          <w:tcPr>
            <w:tcW w:w="672" w:type="dxa"/>
          </w:tcPr>
          <w:p w14:paraId="082C63D6" w14:textId="25B8200B" w:rsidR="00753B67" w:rsidRDefault="00753B67" w:rsidP="00753B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9D1CE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76" w:type="dxa"/>
          </w:tcPr>
          <w:p w14:paraId="29FEBFAB" w14:textId="77777777" w:rsidR="00753B67" w:rsidRPr="00AA72E4" w:rsidRDefault="00753B67" w:rsidP="00753B67">
            <w:pPr>
              <w:spacing w:line="240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Draudimas</w:t>
            </w:r>
          </w:p>
        </w:tc>
        <w:tc>
          <w:tcPr>
            <w:tcW w:w="2638" w:type="dxa"/>
          </w:tcPr>
          <w:p w14:paraId="2D0BBC11" w14:textId="77777777" w:rsidR="00753B67" w:rsidRPr="00004DF8" w:rsidRDefault="00753B67" w:rsidP="00753B67">
            <w:pPr>
              <w:spacing w:line="240" w:lineRule="auto"/>
              <w:ind w:left="3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30 dienų nuo prekės perdavimo Užsakovui automobilis turi būti:</w:t>
            </w:r>
          </w:p>
          <w:p w14:paraId="363AB3D0" w14:textId="77777777" w:rsidR="00753B67" w:rsidRPr="00004DF8" w:rsidRDefault="00753B67" w:rsidP="00753B67">
            <w:pPr>
              <w:pStyle w:val="Sraopastraipa"/>
              <w:numPr>
                <w:ilvl w:val="0"/>
                <w:numId w:val="7"/>
              </w:numPr>
              <w:tabs>
                <w:tab w:val="left" w:pos="318"/>
              </w:tabs>
              <w:spacing w:line="240" w:lineRule="auto"/>
              <w:ind w:left="3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apdraustas galiojančiu privalomuoju civilinės atsakomybės draudimu;</w:t>
            </w:r>
          </w:p>
          <w:p w14:paraId="05111206" w14:textId="77777777" w:rsidR="00753B67" w:rsidRPr="00004DF8" w:rsidRDefault="00753B67" w:rsidP="00753B67">
            <w:pPr>
              <w:spacing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Apdraustas KASKO draudimu, apimančiu eismo įvykių, stichinių nelaimių, vagystės, vandalizmo ir kitus pagrįstus rizikos atvejus.</w:t>
            </w:r>
          </w:p>
        </w:tc>
        <w:tc>
          <w:tcPr>
            <w:tcW w:w="3942" w:type="dxa"/>
            <w:gridSpan w:val="2"/>
            <w:shd w:val="clear" w:color="auto" w:fill="D0CECE" w:themeFill="background2" w:themeFillShade="E6"/>
          </w:tcPr>
          <w:p w14:paraId="69F0A4CF" w14:textId="77777777" w:rsidR="00753B67" w:rsidRPr="00753B67" w:rsidRDefault="00753B67" w:rsidP="00753B67">
            <w:pPr>
              <w:pStyle w:val="Sraopastraipa"/>
              <w:numPr>
                <w:ilvl w:val="0"/>
                <w:numId w:val="9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FC19CE5" w14:textId="77777777" w:rsidR="006F1ECA" w:rsidRDefault="006F1ECA" w:rsidP="00AA72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E28D889" w14:textId="77777777" w:rsidR="00C81384" w:rsidRPr="00AA72E4" w:rsidRDefault="00C81384" w:rsidP="00AA72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81384" w:rsidRPr="00AA72E4" w:rsidSect="00AB624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6A81F8" w14:textId="77777777" w:rsidR="003B51C9" w:rsidRDefault="003B51C9" w:rsidP="00753B67">
      <w:pPr>
        <w:spacing w:after="0" w:line="240" w:lineRule="auto"/>
      </w:pPr>
      <w:r>
        <w:separator/>
      </w:r>
    </w:p>
  </w:endnote>
  <w:endnote w:type="continuationSeparator" w:id="0">
    <w:p w14:paraId="1826767D" w14:textId="77777777" w:rsidR="003B51C9" w:rsidRDefault="003B51C9" w:rsidP="00753B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D93BA2" w14:textId="77777777" w:rsidR="003B51C9" w:rsidRDefault="003B51C9" w:rsidP="00753B67">
      <w:pPr>
        <w:spacing w:after="0" w:line="240" w:lineRule="auto"/>
      </w:pPr>
      <w:r>
        <w:separator/>
      </w:r>
    </w:p>
  </w:footnote>
  <w:footnote w:type="continuationSeparator" w:id="0">
    <w:p w14:paraId="4AD1EDCD" w14:textId="77777777" w:rsidR="003B51C9" w:rsidRDefault="003B51C9" w:rsidP="00753B67">
      <w:pPr>
        <w:spacing w:after="0" w:line="240" w:lineRule="auto"/>
      </w:pPr>
      <w:r>
        <w:continuationSeparator/>
      </w:r>
    </w:p>
  </w:footnote>
  <w:footnote w:id="1">
    <w:p w14:paraId="26C87753" w14:textId="77777777" w:rsidR="00753B67" w:rsidRDefault="00753B67" w:rsidP="007B54D7">
      <w:pPr>
        <w:pStyle w:val="Puslapioinaostekstas"/>
        <w:rPr>
          <w:rFonts w:asciiTheme="minorHAnsi" w:hAnsiTheme="minorHAnsi" w:cstheme="minorHAnsi"/>
        </w:rPr>
      </w:pPr>
      <w:r>
        <w:rPr>
          <w:rStyle w:val="Puslapioinaosnuoroda"/>
          <w:rFonts w:eastAsiaTheme="majorEastAsia"/>
        </w:rPr>
        <w:footnoteRef/>
      </w:r>
      <w:r>
        <w:t xml:space="preserve"> </w:t>
      </w:r>
      <w:r>
        <w:rPr>
          <w:rFonts w:asciiTheme="minorHAnsi" w:hAnsiTheme="minorHAnsi" w:cstheme="minorHAnsi"/>
        </w:rPr>
        <w:t xml:space="preserve">Nurodoma </w:t>
      </w:r>
      <w:r>
        <w:rPr>
          <w:rFonts w:asciiTheme="minorHAnsi" w:hAnsiTheme="minorHAnsi" w:cstheme="minorHAnsi"/>
          <w:b/>
          <w:bCs/>
        </w:rPr>
        <w:t>tiksli reikšmė arba konkretus aprašymas</w:t>
      </w:r>
      <w:r>
        <w:rPr>
          <w:rFonts w:asciiTheme="minorHAnsi" w:hAnsiTheme="minorHAnsi" w:cstheme="minorHAnsi"/>
        </w:rPr>
        <w:t>, nepaliekant tokių reikšmių kaip „ne mažiau/ne daugiau/ne dažniau/arba/atitinka/taip“ ir/ar pan.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119CCA54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color w:val="auto"/>
      </w:r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  <w:rPr>
        <w:color w:val="auto"/>
      </w:rPr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0" w:firstLine="0"/>
      </w:pPr>
      <w:rPr>
        <w:color w:val="auto"/>
      </w:rPr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0" w:firstLine="0"/>
      </w:pPr>
      <w:rPr>
        <w:color w:val="auto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  <w:rPr>
        <w:color w:val="auto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0" w:firstLine="0"/>
      </w:pPr>
      <w:rPr>
        <w:color w:val="auto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0" w:firstLine="0"/>
      </w:pPr>
      <w:rPr>
        <w:color w:val="auto"/>
      </w:rPr>
    </w:lvl>
  </w:abstractNum>
  <w:abstractNum w:abstractNumId="1" w15:restartNumberingAfterBreak="0">
    <w:nsid w:val="17193D4A"/>
    <w:multiLevelType w:val="hybridMultilevel"/>
    <w:tmpl w:val="1AFA49C0"/>
    <w:lvl w:ilvl="0" w:tplc="0D0E5834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9D5BEE"/>
    <w:multiLevelType w:val="hybridMultilevel"/>
    <w:tmpl w:val="E2DA7BCA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CE7692"/>
    <w:multiLevelType w:val="hybridMultilevel"/>
    <w:tmpl w:val="2AE4D700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AF3BF0"/>
    <w:multiLevelType w:val="hybridMultilevel"/>
    <w:tmpl w:val="34A4D7A2"/>
    <w:lvl w:ilvl="0" w:tplc="094630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C490B58"/>
    <w:multiLevelType w:val="hybridMultilevel"/>
    <w:tmpl w:val="9232171A"/>
    <w:lvl w:ilvl="0" w:tplc="15B2AA2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6E7354"/>
    <w:multiLevelType w:val="hybridMultilevel"/>
    <w:tmpl w:val="FC12CD52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9B2452"/>
    <w:multiLevelType w:val="hybridMultilevel"/>
    <w:tmpl w:val="0AB88BA4"/>
    <w:lvl w:ilvl="0" w:tplc="7B74850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trike w:val="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281DB2"/>
    <w:multiLevelType w:val="hybridMultilevel"/>
    <w:tmpl w:val="EF5E97F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5878447">
    <w:abstractNumId w:val="2"/>
  </w:num>
  <w:num w:numId="2" w16cid:durableId="1901863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89624761">
    <w:abstractNumId w:val="7"/>
  </w:num>
  <w:num w:numId="4" w16cid:durableId="602568469">
    <w:abstractNumId w:val="3"/>
  </w:num>
  <w:num w:numId="5" w16cid:durableId="2125348454">
    <w:abstractNumId w:val="6"/>
  </w:num>
  <w:num w:numId="6" w16cid:durableId="285739892">
    <w:abstractNumId w:val="4"/>
  </w:num>
  <w:num w:numId="7" w16cid:durableId="1788697308">
    <w:abstractNumId w:val="8"/>
  </w:num>
  <w:num w:numId="8" w16cid:durableId="140275212">
    <w:abstractNumId w:val="1"/>
  </w:num>
  <w:num w:numId="9" w16cid:durableId="119145665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6543"/>
    <w:rsid w:val="00037F26"/>
    <w:rsid w:val="00071DB2"/>
    <w:rsid w:val="00083A6D"/>
    <w:rsid w:val="000A1665"/>
    <w:rsid w:val="000D01FD"/>
    <w:rsid w:val="001238DF"/>
    <w:rsid w:val="00154E1B"/>
    <w:rsid w:val="00157B61"/>
    <w:rsid w:val="001960E2"/>
    <w:rsid w:val="001B2306"/>
    <w:rsid w:val="001D6392"/>
    <w:rsid w:val="001F7EED"/>
    <w:rsid w:val="002625AD"/>
    <w:rsid w:val="002773F6"/>
    <w:rsid w:val="00292A8A"/>
    <w:rsid w:val="002B4386"/>
    <w:rsid w:val="002C6FBD"/>
    <w:rsid w:val="00336E20"/>
    <w:rsid w:val="00350819"/>
    <w:rsid w:val="003656D1"/>
    <w:rsid w:val="003B51C9"/>
    <w:rsid w:val="00406C1D"/>
    <w:rsid w:val="004205AD"/>
    <w:rsid w:val="00465658"/>
    <w:rsid w:val="004957D9"/>
    <w:rsid w:val="00534906"/>
    <w:rsid w:val="00553C0E"/>
    <w:rsid w:val="0057313F"/>
    <w:rsid w:val="0057346D"/>
    <w:rsid w:val="005E50A3"/>
    <w:rsid w:val="006350B7"/>
    <w:rsid w:val="006F1833"/>
    <w:rsid w:val="006F1ECA"/>
    <w:rsid w:val="00716543"/>
    <w:rsid w:val="0075294B"/>
    <w:rsid w:val="00753B67"/>
    <w:rsid w:val="00852572"/>
    <w:rsid w:val="00861DB1"/>
    <w:rsid w:val="008B6A77"/>
    <w:rsid w:val="008C34B6"/>
    <w:rsid w:val="008E0088"/>
    <w:rsid w:val="008F48B7"/>
    <w:rsid w:val="00903006"/>
    <w:rsid w:val="00923AD4"/>
    <w:rsid w:val="009848CA"/>
    <w:rsid w:val="009C4ABA"/>
    <w:rsid w:val="009D1CEA"/>
    <w:rsid w:val="00A361C6"/>
    <w:rsid w:val="00A60382"/>
    <w:rsid w:val="00A62AED"/>
    <w:rsid w:val="00AA72E4"/>
    <w:rsid w:val="00AB624E"/>
    <w:rsid w:val="00AE6819"/>
    <w:rsid w:val="00AF6A0E"/>
    <w:rsid w:val="00B254C2"/>
    <w:rsid w:val="00B4310D"/>
    <w:rsid w:val="00B4791C"/>
    <w:rsid w:val="00B621FC"/>
    <w:rsid w:val="00BB7E7B"/>
    <w:rsid w:val="00BD4D92"/>
    <w:rsid w:val="00C466CF"/>
    <w:rsid w:val="00C81384"/>
    <w:rsid w:val="00C85535"/>
    <w:rsid w:val="00C9555D"/>
    <w:rsid w:val="00CB0FB6"/>
    <w:rsid w:val="00D27975"/>
    <w:rsid w:val="00E071E1"/>
    <w:rsid w:val="00E73A7E"/>
    <w:rsid w:val="00E926DA"/>
    <w:rsid w:val="00EF3FAD"/>
    <w:rsid w:val="00F048EC"/>
    <w:rsid w:val="00F910BD"/>
    <w:rsid w:val="00F97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644EA"/>
  <w15:chartTrackingRefBased/>
  <w15:docId w15:val="{C8A45C53-D82D-40B0-BA60-3309BBA94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16543"/>
    <w:pPr>
      <w:spacing w:line="259" w:lineRule="auto"/>
    </w:pPr>
    <w:rPr>
      <w:kern w:val="0"/>
      <w:sz w:val="22"/>
      <w:szCs w:val="22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7165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165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7165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165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165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7165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7165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7165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7165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165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165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7165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716543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716543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716543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716543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716543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716543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7165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165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7165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7165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7165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716543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,l"/>
    <w:basedOn w:val="prastasis"/>
    <w:link w:val="SraopastraipaDiagrama"/>
    <w:uiPriority w:val="34"/>
    <w:qFormat/>
    <w:rsid w:val="00716543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716543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71654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716543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716543"/>
    <w:rPr>
      <w:b/>
      <w:bCs/>
      <w:smallCaps/>
      <w:color w:val="2F5496" w:themeColor="accent1" w:themeShade="BF"/>
      <w:spacing w:val="5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716543"/>
    <w:rPr>
      <w:sz w:val="16"/>
      <w:szCs w:val="16"/>
    </w:rPr>
  </w:style>
  <w:style w:type="paragraph" w:styleId="Komentarotekstas">
    <w:name w:val="annotation text"/>
    <w:aliases w:val=" Char3, Char1,Komentaro tekstas Diagrama1,Komentaro tekstas Diagrama Diagrama, Char3 Diagrama Diagrama, Char Diagrama Diagrama, Diagrama Diagrama Diagrama,Char3 Diagrama Diagrama, Char1 Diagrama Diagrama,Char Diagrama Diagrama,Char3"/>
    <w:basedOn w:val="prastasis"/>
    <w:link w:val="KomentarotekstasDiagrama"/>
    <w:unhideWhenUsed/>
    <w:qFormat/>
    <w:rsid w:val="00716543"/>
    <w:pPr>
      <w:spacing w:line="240" w:lineRule="auto"/>
    </w:pPr>
    <w:rPr>
      <w:rFonts w:eastAsiaTheme="minorEastAsia"/>
      <w:sz w:val="20"/>
      <w:szCs w:val="20"/>
      <w:lang w:eastAsia="lt-LT"/>
    </w:rPr>
  </w:style>
  <w:style w:type="character" w:customStyle="1" w:styleId="KomentarotekstasDiagrama">
    <w:name w:val="Komentaro tekstas Diagrama"/>
    <w:aliases w:val=" Char3 Diagrama, Char1 Diagrama,Komentaro tekstas Diagrama1 Diagrama,Komentaro tekstas Diagrama Diagrama Diagrama, Char3 Diagrama Diagrama Diagrama, Char Diagrama Diagrama Diagrama, Diagrama Diagrama Diagrama Diagrama"/>
    <w:basedOn w:val="Numatytasispastraiposriftas"/>
    <w:link w:val="Komentarotekstas"/>
    <w:qFormat/>
    <w:rsid w:val="00716543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16543"/>
    <w:rPr>
      <w:rFonts w:eastAsiaTheme="minorHAnsi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16543"/>
    <w:rPr>
      <w:rFonts w:eastAsiaTheme="minorEastAsia"/>
      <w:b/>
      <w:bCs/>
      <w:kern w:val="0"/>
      <w:sz w:val="20"/>
      <w:szCs w:val="20"/>
      <w:lang w:eastAsia="lt-LT"/>
      <w14:ligatures w14:val="none"/>
    </w:rPr>
  </w:style>
  <w:style w:type="table" w:styleId="Lentelstinklelis">
    <w:name w:val="Table Grid"/>
    <w:basedOn w:val="prastojilentel"/>
    <w:uiPriority w:val="39"/>
    <w:qFormat/>
    <w:rsid w:val="007165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716543"/>
    <w:rPr>
      <w:kern w:val="0"/>
      <w:sz w:val="22"/>
      <w:szCs w:val="22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8B6A77"/>
    <w:rPr>
      <w:color w:val="0563C1" w:themeColor="hyperlink"/>
      <w:u w:val="single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8B6A77"/>
    <w:rPr>
      <w:color w:val="605E5C"/>
      <w:shd w:val="clear" w:color="auto" w:fill="E1DFDD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205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4205AD"/>
    <w:rPr>
      <w:rFonts w:ascii="Segoe UI" w:hAnsi="Segoe UI" w:cs="Segoe UI"/>
      <w:kern w:val="0"/>
      <w:sz w:val="18"/>
      <w:szCs w:val="18"/>
      <w14:ligatures w14:val="none"/>
    </w:rPr>
  </w:style>
  <w:style w:type="paragraph" w:styleId="Pataisymai">
    <w:name w:val="Revision"/>
    <w:hidden/>
    <w:uiPriority w:val="99"/>
    <w:semiHidden/>
    <w:rsid w:val="00553C0E"/>
    <w:pPr>
      <w:spacing w:after="0" w:line="240" w:lineRule="auto"/>
    </w:pPr>
    <w:rPr>
      <w:kern w:val="0"/>
      <w:sz w:val="22"/>
      <w:szCs w:val="22"/>
      <w14:ligatures w14:val="none"/>
    </w:rPr>
  </w:style>
  <w:style w:type="paragraph" w:styleId="Betarp">
    <w:name w:val="No Spacing"/>
    <w:qFormat/>
    <w:rsid w:val="00AB624E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Cs w:val="20"/>
      <w:lang w:eastAsia="ar-SA"/>
      <w14:ligatures w14:val="none"/>
    </w:rPr>
  </w:style>
  <w:style w:type="table" w:customStyle="1" w:styleId="Lentelstinklelis1">
    <w:name w:val="Lentelės tinklelis1"/>
    <w:basedOn w:val="prastojilentel"/>
    <w:rsid w:val="0053490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rsid w:val="00753B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753B67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rsid w:val="00753B6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78DB5C-E950-494D-9793-03BC466F4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4430</Words>
  <Characters>2526</Characters>
  <Application>Microsoft Office Word</Application>
  <DocSecurity>0</DocSecurity>
  <Lines>21</Lines>
  <Paragraphs>13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Auksė Kumponienė</dc:creator>
  <cp:keywords/>
  <dc:description/>
  <cp:lastModifiedBy>Auksė Kumponienė</cp:lastModifiedBy>
  <cp:revision>2</cp:revision>
  <cp:lastPrinted>2025-11-27T09:19:00Z</cp:lastPrinted>
  <dcterms:created xsi:type="dcterms:W3CDTF">2025-12-15T14:51:00Z</dcterms:created>
  <dcterms:modified xsi:type="dcterms:W3CDTF">2025-12-15T14:51:00Z</dcterms:modified>
</cp:coreProperties>
</file>